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06" w:type="dxa"/>
        <w:tblLook w:val="0000" w:firstRow="0" w:lastRow="0" w:firstColumn="0" w:lastColumn="0" w:noHBand="0" w:noVBand="0"/>
      </w:tblPr>
      <w:tblGrid>
        <w:gridCol w:w="3652"/>
        <w:gridCol w:w="5854"/>
      </w:tblGrid>
      <w:tr w:rsidR="00D06D44" w14:paraId="55423B36" w14:textId="77777777" w:rsidTr="005F7B73">
        <w:tc>
          <w:tcPr>
            <w:tcW w:w="3652" w:type="dxa"/>
          </w:tcPr>
          <w:p w14:paraId="030F7C6D" w14:textId="77777777" w:rsidR="00D06D44" w:rsidRDefault="00D06D44" w:rsidP="005F7B73">
            <w:pPr>
              <w:jc w:val="center"/>
              <w:rPr>
                <w:b/>
                <w:sz w:val="28"/>
                <w:szCs w:val="26"/>
              </w:rPr>
            </w:pPr>
            <w:r>
              <w:rPr>
                <w:b/>
                <w:sz w:val="28"/>
                <w:szCs w:val="26"/>
              </w:rPr>
              <w:t>HỘI ĐỒNG NHÂN DÂN</w:t>
            </w:r>
          </w:p>
          <w:p w14:paraId="0425147A" w14:textId="4D82A7F8" w:rsidR="00D06D44" w:rsidRDefault="000100F2" w:rsidP="005F7B73">
            <w:pPr>
              <w:jc w:val="center"/>
              <w:rPr>
                <w:b/>
                <w:sz w:val="28"/>
                <w:szCs w:val="26"/>
              </w:rPr>
            </w:pPr>
            <w:r>
              <w:rPr>
                <w:b/>
                <w:noProof/>
                <w:sz w:val="28"/>
                <w:szCs w:val="26"/>
                <w14:ligatures w14:val="standardContextual"/>
              </w:rPr>
              <mc:AlternateContent>
                <mc:Choice Requires="wps">
                  <w:drawing>
                    <wp:anchor distT="0" distB="0" distL="114300" distR="114300" simplePos="0" relativeHeight="251660288" behindDoc="0" locked="0" layoutInCell="1" allowOverlap="1" wp14:anchorId="5CC30F1F" wp14:editId="1B04D2B1">
                      <wp:simplePos x="0" y="0"/>
                      <wp:positionH relativeFrom="column">
                        <wp:posOffset>554535</wp:posOffset>
                      </wp:positionH>
                      <wp:positionV relativeFrom="paragraph">
                        <wp:posOffset>195429</wp:posOffset>
                      </wp:positionV>
                      <wp:extent cx="969645" cy="0"/>
                      <wp:effectExtent l="0" t="0" r="20955" b="19050"/>
                      <wp:wrapNone/>
                      <wp:docPr id="3" name="Straight Connector 3"/>
                      <wp:cNvGraphicFramePr/>
                      <a:graphic xmlns:a="http://schemas.openxmlformats.org/drawingml/2006/main">
                        <a:graphicData uri="http://schemas.microsoft.com/office/word/2010/wordprocessingShape">
                          <wps:wsp>
                            <wps:cNvCnPr/>
                            <wps:spPr>
                              <a:xfrm>
                                <a:off x="0" y="0"/>
                                <a:ext cx="96964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9CE017"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3.65pt,15.4pt" to="120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" strokecolor="black [3200]" strokeweight="1pt">
                      <v:stroke joinstyle="miter"/>
                    </v:line>
                  </w:pict>
                </mc:Fallback>
              </mc:AlternateContent>
            </w:r>
            <w:r w:rsidR="00D06D44">
              <w:rPr>
                <w:b/>
                <w:sz w:val="28"/>
                <w:szCs w:val="26"/>
              </w:rPr>
              <w:t>PHƯỜNG BÌNH LONG</w:t>
            </w:r>
          </w:p>
          <w:p w14:paraId="1D8F4C9D" w14:textId="2235D775" w:rsidR="00D06D44" w:rsidRDefault="001D555B" w:rsidP="009A5C8B">
            <w:pPr>
              <w:spacing w:beforeLines="150" w:before="360"/>
              <w:jc w:val="center"/>
              <w:rPr>
                <w:sz w:val="28"/>
                <w:szCs w:val="26"/>
              </w:rPr>
            </w:pPr>
            <w:r>
              <w:rPr>
                <w:noProof/>
                <w:sz w:val="28"/>
                <w:szCs w:val="26"/>
              </w:rPr>
              <mc:AlternateContent>
                <mc:Choice Requires="wps">
                  <w:drawing>
                    <wp:anchor distT="0" distB="0" distL="114300" distR="114300" simplePos="0" relativeHeight="251661312" behindDoc="0" locked="0" layoutInCell="1" allowOverlap="1" wp14:anchorId="26121CED" wp14:editId="0B7DB7F2">
                      <wp:simplePos x="0" y="0"/>
                      <wp:positionH relativeFrom="column">
                        <wp:posOffset>772160</wp:posOffset>
                      </wp:positionH>
                      <wp:positionV relativeFrom="paragraph">
                        <wp:posOffset>547370</wp:posOffset>
                      </wp:positionV>
                      <wp:extent cx="859809" cy="286603"/>
                      <wp:effectExtent l="0" t="0" r="16510" b="18415"/>
                      <wp:wrapNone/>
                      <wp:docPr id="1" name="Rectangle 1"/>
                      <wp:cNvGraphicFramePr/>
                      <a:graphic xmlns:a="http://schemas.openxmlformats.org/drawingml/2006/main">
                        <a:graphicData uri="http://schemas.microsoft.com/office/word/2010/wordprocessingShape">
                          <wps:wsp>
                            <wps:cNvSpPr/>
                            <wps:spPr>
                              <a:xfrm>
                                <a:off x="0" y="0"/>
                                <a:ext cx="859809" cy="28660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B7D319" w14:textId="7CF720C5" w:rsidR="00EA661C" w:rsidRPr="00EA661C" w:rsidRDefault="00EA661C" w:rsidP="00EA661C">
                                  <w:pPr>
                                    <w:jc w:val="center"/>
                                    <w:rPr>
                                      <w:b/>
                                      <w:sz w:val="28"/>
                                      <w:szCs w:val="28"/>
                                    </w:rPr>
                                  </w:pPr>
                                  <w:r w:rsidRPr="00EA661C">
                                    <w:rPr>
                                      <w:b/>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6121CED" id="Rectangle 1" o:spid="_x0000_s1026" style="position:absolute;left:0;text-align:left;margin-left:60.8pt;margin-top:43.1pt;width:67.7pt;height:22.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" fillcolor="white [3201]" strokecolor="black [3213]" strokeweight="1pt">
                      <v:textbox>
                        <w:txbxContent>
                          <w:p w14:paraId="21B7D319" w14:textId="7CF720C5" w:rsidR="00EA661C" w:rsidRPr="00EA661C" w:rsidRDefault="00EA661C" w:rsidP="00EA661C">
                            <w:pPr>
                              <w:jc w:val="center"/>
                              <w:rPr>
                                <w:b/>
                                <w:sz w:val="28"/>
                                <w:szCs w:val="28"/>
                              </w:rPr>
                            </w:pPr>
                            <w:r w:rsidRPr="00EA661C">
                              <w:rPr>
                                <w:b/>
                                <w:sz w:val="28"/>
                                <w:szCs w:val="28"/>
                              </w:rPr>
                              <w:t>Dự thảo</w:t>
                            </w:r>
                          </w:p>
                        </w:txbxContent>
                      </v:textbox>
                    </v:rect>
                  </w:pict>
                </mc:Fallback>
              </mc:AlternateContent>
            </w:r>
            <w:r w:rsidR="00D06D44">
              <w:rPr>
                <w:sz w:val="28"/>
                <w:szCs w:val="26"/>
              </w:rPr>
              <w:t>Số:</w:t>
            </w:r>
            <w:r w:rsidR="00223E13">
              <w:rPr>
                <w:sz w:val="28"/>
                <w:szCs w:val="26"/>
              </w:rPr>
              <w:t xml:space="preserve"> </w:t>
            </w:r>
            <w:r w:rsidR="009A5C8B">
              <w:rPr>
                <w:sz w:val="28"/>
                <w:szCs w:val="26"/>
              </w:rPr>
              <w:t xml:space="preserve">        </w:t>
            </w:r>
            <w:r w:rsidR="00D06D44">
              <w:rPr>
                <w:sz w:val="28"/>
                <w:szCs w:val="26"/>
              </w:rPr>
              <w:t>/</w:t>
            </w:r>
            <w:r w:rsidR="001F7E53">
              <w:rPr>
                <w:sz w:val="28"/>
                <w:szCs w:val="26"/>
              </w:rPr>
              <w:t>2026/</w:t>
            </w:r>
            <w:r w:rsidR="00D06D44">
              <w:rPr>
                <w:sz w:val="28"/>
                <w:szCs w:val="26"/>
              </w:rPr>
              <w:t>NQ-HĐND</w:t>
            </w:r>
          </w:p>
        </w:tc>
        <w:tc>
          <w:tcPr>
            <w:tcW w:w="5854" w:type="dxa"/>
          </w:tcPr>
          <w:p w14:paraId="1D7AE7AA" w14:textId="77777777" w:rsidR="00D06D44" w:rsidRDefault="00D06D44" w:rsidP="005F7B73">
            <w:pPr>
              <w:jc w:val="center"/>
              <w:rPr>
                <w:b/>
                <w:sz w:val="26"/>
                <w:szCs w:val="26"/>
              </w:rPr>
            </w:pPr>
            <w:r>
              <w:rPr>
                <w:b/>
                <w:sz w:val="26"/>
                <w:szCs w:val="26"/>
              </w:rPr>
              <w:t>CỘNG HÒA XÃ HỘI CHỦ NGHĨA VIỆT NAM</w:t>
            </w:r>
          </w:p>
          <w:p w14:paraId="0F1617AD" w14:textId="77777777" w:rsidR="00D06D44" w:rsidRPr="00293544" w:rsidRDefault="00D06D44" w:rsidP="005F7B73">
            <w:pPr>
              <w:jc w:val="center"/>
              <w:rPr>
                <w:b/>
                <w:sz w:val="28"/>
                <w:szCs w:val="27"/>
                <w:u w:val="single"/>
              </w:rPr>
            </w:pPr>
            <w:r w:rsidRPr="00293544">
              <w:rPr>
                <w:b/>
                <w:sz w:val="28"/>
                <w:szCs w:val="27"/>
                <w:u w:val="single"/>
              </w:rPr>
              <w:t>Độc lập – Tự do – Hạnh phúc</w:t>
            </w:r>
          </w:p>
          <w:p w14:paraId="5D96F870" w14:textId="4113F323" w:rsidR="00D06D44" w:rsidRDefault="00D06D44" w:rsidP="005F7B73">
            <w:pPr>
              <w:spacing w:beforeLines="150" w:before="360"/>
              <w:jc w:val="center"/>
              <w:rPr>
                <w:i/>
                <w:sz w:val="28"/>
                <w:szCs w:val="26"/>
              </w:rPr>
            </w:pPr>
            <w:r>
              <w:rPr>
                <w:i/>
                <w:sz w:val="28"/>
                <w:szCs w:val="26"/>
              </w:rPr>
              <w:t>Bình Long, ngày</w:t>
            </w:r>
            <w:r w:rsidR="00223E13">
              <w:rPr>
                <w:i/>
                <w:sz w:val="28"/>
                <w:szCs w:val="26"/>
              </w:rPr>
              <w:t xml:space="preserve"> </w:t>
            </w:r>
            <w:r w:rsidR="009A5C8B">
              <w:rPr>
                <w:i/>
                <w:sz w:val="28"/>
                <w:szCs w:val="26"/>
              </w:rPr>
              <w:t xml:space="preserve">     </w:t>
            </w:r>
            <w:r w:rsidR="00223E13">
              <w:rPr>
                <w:i/>
                <w:sz w:val="28"/>
                <w:szCs w:val="26"/>
              </w:rPr>
              <w:t xml:space="preserve"> </w:t>
            </w:r>
            <w:r>
              <w:rPr>
                <w:i/>
                <w:sz w:val="28"/>
                <w:szCs w:val="26"/>
              </w:rPr>
              <w:t>tháng</w:t>
            </w:r>
            <w:r w:rsidR="00223E13">
              <w:rPr>
                <w:i/>
                <w:sz w:val="28"/>
                <w:szCs w:val="26"/>
              </w:rPr>
              <w:t xml:space="preserve"> </w:t>
            </w:r>
            <w:r w:rsidR="009A5C8B">
              <w:rPr>
                <w:i/>
                <w:sz w:val="28"/>
                <w:szCs w:val="26"/>
              </w:rPr>
              <w:t xml:space="preserve">    </w:t>
            </w:r>
            <w:r w:rsidR="00223E13">
              <w:rPr>
                <w:i/>
                <w:sz w:val="28"/>
                <w:szCs w:val="26"/>
              </w:rPr>
              <w:t xml:space="preserve"> </w:t>
            </w:r>
            <w:r>
              <w:rPr>
                <w:i/>
                <w:sz w:val="28"/>
                <w:szCs w:val="26"/>
              </w:rPr>
              <w:t>năm 202</w:t>
            </w:r>
            <w:r w:rsidR="00722A40">
              <w:rPr>
                <w:i/>
                <w:sz w:val="28"/>
                <w:szCs w:val="26"/>
              </w:rPr>
              <w:t>6</w:t>
            </w:r>
          </w:p>
          <w:p w14:paraId="03C5C5CF" w14:textId="77777777" w:rsidR="00D06D44" w:rsidRPr="006352B9" w:rsidRDefault="00D06D44" w:rsidP="005F7B73">
            <w:pPr>
              <w:jc w:val="right"/>
              <w:rPr>
                <w:i/>
                <w:sz w:val="62"/>
              </w:rPr>
            </w:pPr>
          </w:p>
        </w:tc>
      </w:tr>
    </w:tbl>
    <w:p w14:paraId="21F08F6A" w14:textId="77777777" w:rsidR="006352B9" w:rsidRPr="006352B9" w:rsidRDefault="006352B9" w:rsidP="006352B9">
      <w:pPr>
        <w:jc w:val="center"/>
      </w:pPr>
      <w:r w:rsidRPr="006352B9">
        <w:rPr>
          <w:b/>
          <w:bCs/>
          <w:color w:val="000000"/>
          <w:sz w:val="28"/>
          <w:szCs w:val="28"/>
        </w:rPr>
        <w:t>NGHỊ QUYẾT</w:t>
      </w:r>
    </w:p>
    <w:p w14:paraId="24BA9460" w14:textId="77777777" w:rsidR="006352B9" w:rsidRPr="006352B9" w:rsidRDefault="006352B9" w:rsidP="006352B9">
      <w:pPr>
        <w:jc w:val="center"/>
      </w:pPr>
      <w:r w:rsidRPr="006352B9">
        <w:rPr>
          <w:b/>
          <w:bCs/>
          <w:color w:val="000000"/>
          <w:sz w:val="28"/>
          <w:szCs w:val="28"/>
        </w:rPr>
        <w:t>Ban hành Quy chế làm việc của Hội đồng nhân dân, Thường trực Hội đồng nhân dân, các Ban của Hội đồng nhân dân, Tổ đại biểu Hội đồng nhân dân </w:t>
      </w:r>
    </w:p>
    <w:p w14:paraId="24DAE990" w14:textId="00E35ADB" w:rsidR="006352B9" w:rsidRPr="00FA3590" w:rsidRDefault="006352B9" w:rsidP="00FA3590">
      <w:pPr>
        <w:jc w:val="center"/>
        <w:rPr>
          <w:b/>
          <w:bCs/>
          <w:color w:val="000000"/>
          <w:sz w:val="28"/>
          <w:szCs w:val="28"/>
        </w:rPr>
      </w:pPr>
      <w:r w:rsidRPr="006352B9">
        <w:rPr>
          <w:b/>
          <w:bCs/>
          <w:color w:val="000000"/>
          <w:sz w:val="28"/>
          <w:szCs w:val="28"/>
        </w:rPr>
        <w:t xml:space="preserve">và đại biểu Hội đồng nhân dân </w:t>
      </w:r>
      <w:r>
        <w:rPr>
          <w:b/>
          <w:bCs/>
          <w:color w:val="000000"/>
          <w:sz w:val="28"/>
          <w:szCs w:val="28"/>
        </w:rPr>
        <w:t>phường Bình Long khóa II</w:t>
      </w:r>
      <w:r w:rsidRPr="006352B9">
        <w:rPr>
          <w:b/>
          <w:bCs/>
          <w:color w:val="000000"/>
          <w:sz w:val="28"/>
          <w:szCs w:val="28"/>
        </w:rPr>
        <w:t>, nhiệm kỳ 2026 - 2031</w:t>
      </w:r>
    </w:p>
    <w:p w14:paraId="7D3F061C" w14:textId="77777777" w:rsidR="006352B9" w:rsidRPr="001F7E53" w:rsidRDefault="006352B9" w:rsidP="006352B9">
      <w:pPr>
        <w:jc w:val="center"/>
        <w:rPr>
          <w:sz w:val="28"/>
        </w:rPr>
      </w:pPr>
      <w:r w:rsidRPr="006352B9">
        <w:rPr>
          <w:b/>
          <w:bCs/>
          <w:color w:val="000000"/>
          <w:sz w:val="28"/>
          <w:szCs w:val="28"/>
        </w:rPr>
        <w:t>   </w:t>
      </w:r>
    </w:p>
    <w:p w14:paraId="75DA6757" w14:textId="77777777" w:rsidR="006352B9" w:rsidRPr="006352B9" w:rsidRDefault="006352B9" w:rsidP="006352B9">
      <w:pPr>
        <w:spacing w:before="120" w:after="120"/>
        <w:ind w:firstLine="720"/>
      </w:pPr>
      <w:r w:rsidRPr="006352B9">
        <w:rPr>
          <w:i/>
          <w:iCs/>
          <w:color w:val="000000"/>
          <w:sz w:val="28"/>
          <w:szCs w:val="28"/>
        </w:rPr>
        <w:t>Căn cứ Luật Tổ chức chính quyền địa phương số 72/2025/QH15;</w:t>
      </w:r>
    </w:p>
    <w:p w14:paraId="6EA59027" w14:textId="3577EF84" w:rsidR="006352B9" w:rsidRDefault="006352B9" w:rsidP="006352B9">
      <w:pPr>
        <w:spacing w:before="120" w:after="120"/>
        <w:ind w:firstLine="720"/>
        <w:rPr>
          <w:i/>
          <w:iCs/>
          <w:color w:val="000000"/>
          <w:sz w:val="28"/>
          <w:szCs w:val="28"/>
        </w:rPr>
      </w:pPr>
      <w:r w:rsidRPr="006352B9">
        <w:rPr>
          <w:i/>
          <w:iCs/>
          <w:color w:val="000000"/>
          <w:sz w:val="28"/>
          <w:szCs w:val="28"/>
        </w:rPr>
        <w:t>Căn cứ Luật Ban hành văn bản quy phạm pháp luật số 64/2025/QH15 được sửa đổi, bổ sung bởi Luật số 87/2025/QH15;</w:t>
      </w:r>
    </w:p>
    <w:p w14:paraId="552C5F5D" w14:textId="6FC0D287" w:rsidR="001F7E53" w:rsidRPr="006352B9" w:rsidRDefault="001F7E53" w:rsidP="001F7E53">
      <w:pPr>
        <w:spacing w:before="120" w:after="120"/>
        <w:ind w:firstLine="720"/>
        <w:jc w:val="both"/>
      </w:pPr>
      <w:r w:rsidRPr="006352B9">
        <w:rPr>
          <w:i/>
          <w:iCs/>
          <w:color w:val="000000"/>
          <w:sz w:val="28"/>
          <w:szCs w:val="28"/>
        </w:rPr>
        <w:t>Căn cứ Luật Hoạt động giám sát của Quốc hội và Hội đồng nhân dân số 121/2025/QH15;</w:t>
      </w:r>
    </w:p>
    <w:p w14:paraId="60982034" w14:textId="34E4D605" w:rsidR="006352B9" w:rsidRDefault="006352B9" w:rsidP="006352B9">
      <w:pPr>
        <w:spacing w:before="120" w:after="120"/>
        <w:ind w:firstLine="720"/>
        <w:jc w:val="both"/>
        <w:rPr>
          <w:i/>
          <w:iCs/>
          <w:color w:val="000000"/>
          <w:sz w:val="28"/>
          <w:szCs w:val="28"/>
        </w:rPr>
      </w:pPr>
      <w:r w:rsidRPr="006352B9">
        <w:rPr>
          <w:i/>
          <w:iCs/>
          <w:color w:val="000000"/>
          <w:sz w:val="28"/>
          <w:szCs w:val="28"/>
        </w:rPr>
        <w:t xml:space="preserve">Căn cứ Nghị quyết số </w:t>
      </w:r>
      <w:r w:rsidRPr="006352B9">
        <w:rPr>
          <w:i/>
          <w:color w:val="000000"/>
          <w:sz w:val="28"/>
          <w:szCs w:val="28"/>
          <w:lang w:val="nl-NL" w:eastAsia="en-GB"/>
        </w:rPr>
        <w:t>104/2025/UBTVQH15 ngày 26 tháng 9 năm 2025 của Ủy ban Thường vụ Quốc hội về việc ban hành Quy chế làm việc mẫu của Hội đồng nhân dân xã, phường, đặc khu</w:t>
      </w:r>
      <w:r w:rsidRPr="006352B9">
        <w:rPr>
          <w:i/>
          <w:iCs/>
          <w:color w:val="000000"/>
          <w:sz w:val="28"/>
          <w:szCs w:val="28"/>
        </w:rPr>
        <w:t>;</w:t>
      </w:r>
    </w:p>
    <w:p w14:paraId="49F33FD4" w14:textId="407BDE8D" w:rsidR="001F7E53" w:rsidRPr="001F7E53" w:rsidRDefault="001F7E53" w:rsidP="001F7E53">
      <w:pPr>
        <w:spacing w:before="160" w:after="160" w:line="264" w:lineRule="auto"/>
        <w:ind w:firstLine="720"/>
        <w:jc w:val="both"/>
        <w:rPr>
          <w:i/>
          <w:iCs/>
          <w:sz w:val="28"/>
          <w:szCs w:val="28"/>
        </w:rPr>
      </w:pPr>
      <w:r w:rsidRPr="001F7E53">
        <w:rPr>
          <w:i/>
          <w:iCs/>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4718446E" w14:textId="2184210F" w:rsidR="006352B9" w:rsidRPr="006352B9" w:rsidRDefault="006352B9" w:rsidP="006352B9">
      <w:pPr>
        <w:spacing w:before="60" w:after="60"/>
        <w:ind w:firstLine="697"/>
        <w:jc w:val="both"/>
      </w:pPr>
      <w:r w:rsidRPr="006352B9">
        <w:rPr>
          <w:i/>
          <w:iCs/>
          <w:color w:val="000000"/>
          <w:sz w:val="28"/>
          <w:szCs w:val="28"/>
        </w:rPr>
        <w:t xml:space="preserve">Xét Tờ trình số </w:t>
      </w:r>
      <w:r>
        <w:rPr>
          <w:i/>
          <w:iCs/>
          <w:color w:val="000000"/>
          <w:sz w:val="28"/>
          <w:szCs w:val="28"/>
        </w:rPr>
        <w:t xml:space="preserve">    </w:t>
      </w:r>
      <w:r w:rsidRPr="006352B9">
        <w:rPr>
          <w:i/>
          <w:iCs/>
          <w:color w:val="000000"/>
          <w:sz w:val="28"/>
          <w:szCs w:val="28"/>
        </w:rPr>
        <w:t xml:space="preserve">/TTr-HĐND ngày </w:t>
      </w:r>
      <w:r>
        <w:rPr>
          <w:i/>
          <w:iCs/>
          <w:color w:val="000000"/>
          <w:sz w:val="28"/>
          <w:szCs w:val="28"/>
        </w:rPr>
        <w:t xml:space="preserve">  </w:t>
      </w:r>
      <w:r w:rsidRPr="006352B9">
        <w:rPr>
          <w:i/>
          <w:iCs/>
          <w:color w:val="000000"/>
          <w:sz w:val="28"/>
          <w:szCs w:val="28"/>
        </w:rPr>
        <w:t xml:space="preserve"> </w:t>
      </w:r>
      <w:r w:rsidR="008C7120">
        <w:rPr>
          <w:i/>
          <w:iCs/>
          <w:color w:val="000000"/>
          <w:sz w:val="28"/>
          <w:szCs w:val="28"/>
        </w:rPr>
        <w:t xml:space="preserve"> </w:t>
      </w:r>
      <w:r w:rsidRPr="006352B9">
        <w:rPr>
          <w:i/>
          <w:iCs/>
          <w:color w:val="000000"/>
          <w:sz w:val="28"/>
          <w:szCs w:val="28"/>
        </w:rPr>
        <w:t xml:space="preserve">tháng </w:t>
      </w:r>
      <w:r>
        <w:rPr>
          <w:i/>
          <w:iCs/>
          <w:color w:val="000000"/>
          <w:sz w:val="28"/>
          <w:szCs w:val="28"/>
        </w:rPr>
        <w:t>7</w:t>
      </w:r>
      <w:r w:rsidRPr="006352B9">
        <w:rPr>
          <w:i/>
          <w:iCs/>
          <w:color w:val="000000"/>
          <w:sz w:val="28"/>
          <w:szCs w:val="28"/>
        </w:rPr>
        <w:t xml:space="preserve"> năm 2026 của </w:t>
      </w:r>
      <w:r>
        <w:rPr>
          <w:i/>
          <w:iCs/>
          <w:color w:val="000000"/>
          <w:sz w:val="28"/>
          <w:szCs w:val="28"/>
        </w:rPr>
        <w:t>Thường trực Hội đồng nhân phường</w:t>
      </w:r>
      <w:r w:rsidRPr="006352B9">
        <w:rPr>
          <w:i/>
          <w:iCs/>
          <w:color w:val="000000"/>
          <w:sz w:val="28"/>
          <w:szCs w:val="28"/>
        </w:rPr>
        <w:t xml:space="preserve"> về dự thảo Nghị quyết ban hành Quy chế làm việc của Hội đồng nhân dân, Thường trực Hội đồng nhân dân, các Ban của Hội đồng nhân dân, Tổ đại biểu Hội đồng nhân dân và đại biểu Hội đồng nhân dân </w:t>
      </w:r>
      <w:r>
        <w:rPr>
          <w:i/>
          <w:iCs/>
          <w:color w:val="000000"/>
          <w:sz w:val="28"/>
          <w:szCs w:val="28"/>
        </w:rPr>
        <w:t>phường Bình Long khóa II</w:t>
      </w:r>
      <w:r w:rsidRPr="006352B9">
        <w:rPr>
          <w:i/>
          <w:iCs/>
          <w:color w:val="000000"/>
          <w:sz w:val="28"/>
          <w:szCs w:val="28"/>
        </w:rPr>
        <w:t xml:space="preserve">, nhiệm kỳ 2026 - 2031; Báo cáo thẩm tra số </w:t>
      </w:r>
      <w:r>
        <w:rPr>
          <w:i/>
          <w:iCs/>
          <w:color w:val="000000"/>
          <w:sz w:val="28"/>
          <w:szCs w:val="28"/>
        </w:rPr>
        <w:t xml:space="preserve">   </w:t>
      </w:r>
      <w:r w:rsidRPr="006352B9">
        <w:rPr>
          <w:i/>
          <w:iCs/>
          <w:color w:val="000000"/>
          <w:sz w:val="28"/>
          <w:szCs w:val="28"/>
        </w:rPr>
        <w:t xml:space="preserve">/BC-BVHXH ngày </w:t>
      </w:r>
      <w:r>
        <w:rPr>
          <w:i/>
          <w:iCs/>
          <w:color w:val="000000"/>
          <w:sz w:val="28"/>
          <w:szCs w:val="28"/>
        </w:rPr>
        <w:t xml:space="preserve">  </w:t>
      </w:r>
      <w:r w:rsidRPr="006352B9">
        <w:rPr>
          <w:i/>
          <w:iCs/>
          <w:color w:val="000000"/>
          <w:sz w:val="28"/>
          <w:szCs w:val="28"/>
        </w:rPr>
        <w:t xml:space="preserve"> </w:t>
      </w:r>
      <w:r w:rsidR="008C7120">
        <w:rPr>
          <w:i/>
          <w:iCs/>
          <w:color w:val="000000"/>
          <w:sz w:val="28"/>
          <w:szCs w:val="28"/>
        </w:rPr>
        <w:t xml:space="preserve"> </w:t>
      </w:r>
      <w:r w:rsidRPr="006352B9">
        <w:rPr>
          <w:i/>
          <w:iCs/>
          <w:color w:val="000000"/>
          <w:sz w:val="28"/>
          <w:szCs w:val="28"/>
        </w:rPr>
        <w:t xml:space="preserve">tháng </w:t>
      </w:r>
      <w:r>
        <w:rPr>
          <w:i/>
          <w:iCs/>
          <w:color w:val="000000"/>
          <w:sz w:val="28"/>
          <w:szCs w:val="28"/>
        </w:rPr>
        <w:t>7</w:t>
      </w:r>
      <w:r w:rsidRPr="006352B9">
        <w:rPr>
          <w:i/>
          <w:iCs/>
          <w:color w:val="000000"/>
          <w:sz w:val="28"/>
          <w:szCs w:val="28"/>
        </w:rPr>
        <w:t xml:space="preserve"> năm 2026 của Ban Văn hóa - Xã hội Hội đồng nhân dân </w:t>
      </w:r>
      <w:r>
        <w:rPr>
          <w:i/>
          <w:iCs/>
          <w:color w:val="000000"/>
          <w:sz w:val="28"/>
          <w:szCs w:val="28"/>
        </w:rPr>
        <w:t>phường</w:t>
      </w:r>
      <w:r w:rsidRPr="006352B9">
        <w:rPr>
          <w:i/>
          <w:iCs/>
          <w:color w:val="000000"/>
          <w:sz w:val="28"/>
          <w:szCs w:val="28"/>
        </w:rPr>
        <w:t xml:space="preserve">; ý kiến thảo luận của đại biểu Hội đồng nhân dân </w:t>
      </w:r>
      <w:r>
        <w:rPr>
          <w:i/>
          <w:iCs/>
          <w:color w:val="000000"/>
          <w:sz w:val="28"/>
          <w:szCs w:val="28"/>
        </w:rPr>
        <w:t>phường</w:t>
      </w:r>
      <w:r w:rsidRPr="006352B9">
        <w:rPr>
          <w:i/>
          <w:iCs/>
          <w:color w:val="000000"/>
          <w:sz w:val="28"/>
          <w:szCs w:val="28"/>
        </w:rPr>
        <w:t xml:space="preserve"> tại kỳ họp;</w:t>
      </w:r>
    </w:p>
    <w:p w14:paraId="09060C20" w14:textId="10C968C5" w:rsidR="006352B9" w:rsidRPr="006352B9" w:rsidRDefault="006352B9" w:rsidP="006352B9">
      <w:pPr>
        <w:spacing w:before="120" w:after="120"/>
        <w:ind w:firstLine="720"/>
        <w:jc w:val="both"/>
      </w:pPr>
      <w:r w:rsidRPr="006352B9">
        <w:rPr>
          <w:i/>
          <w:iCs/>
          <w:color w:val="000000"/>
          <w:sz w:val="28"/>
          <w:szCs w:val="28"/>
        </w:rPr>
        <w:t xml:space="preserve">Hội đồng nhân dân ban hành Nghị quyết </w:t>
      </w:r>
      <w:bookmarkStart w:id="0" w:name="_GoBack"/>
      <w:bookmarkEnd w:id="0"/>
      <w:r w:rsidRPr="006352B9">
        <w:rPr>
          <w:i/>
          <w:iCs/>
          <w:color w:val="000000"/>
          <w:sz w:val="28"/>
          <w:szCs w:val="28"/>
        </w:rPr>
        <w:t xml:space="preserve">Quy chế làm việc của Hội đồng nhân dân, Thường trực Hội đồng nhân dân, các Ban của Hội đồng nhân dân, Tổ đại biểu Hội đồng nhân dân và đại biểu Hội đồng nhân dân </w:t>
      </w:r>
      <w:r w:rsidR="00117832">
        <w:rPr>
          <w:i/>
          <w:iCs/>
          <w:color w:val="000000"/>
          <w:sz w:val="28"/>
          <w:szCs w:val="28"/>
        </w:rPr>
        <w:t>phường Bình Long</w:t>
      </w:r>
      <w:r w:rsidRPr="006352B9">
        <w:rPr>
          <w:i/>
          <w:iCs/>
          <w:color w:val="000000"/>
          <w:sz w:val="28"/>
          <w:szCs w:val="28"/>
        </w:rPr>
        <w:t xml:space="preserve"> khóa </w:t>
      </w:r>
      <w:r w:rsidR="00117832">
        <w:rPr>
          <w:i/>
          <w:iCs/>
          <w:color w:val="000000"/>
          <w:sz w:val="28"/>
          <w:szCs w:val="28"/>
        </w:rPr>
        <w:t>I</w:t>
      </w:r>
      <w:r w:rsidRPr="006352B9">
        <w:rPr>
          <w:i/>
          <w:iCs/>
          <w:color w:val="000000"/>
          <w:sz w:val="28"/>
          <w:szCs w:val="28"/>
        </w:rPr>
        <w:t>I, nhiệm kỳ 2026 - 2031. </w:t>
      </w:r>
    </w:p>
    <w:p w14:paraId="480BEB23" w14:textId="47B0FD1A" w:rsidR="006352B9" w:rsidRPr="006352B9" w:rsidRDefault="006352B9" w:rsidP="006352B9">
      <w:pPr>
        <w:spacing w:before="120" w:after="120"/>
        <w:ind w:firstLine="720"/>
        <w:jc w:val="both"/>
      </w:pPr>
      <w:r w:rsidRPr="006352B9">
        <w:rPr>
          <w:b/>
          <w:bCs/>
          <w:color w:val="000000"/>
          <w:sz w:val="28"/>
          <w:szCs w:val="28"/>
        </w:rPr>
        <w:t>Điều 1.</w:t>
      </w:r>
      <w:r w:rsidRPr="006352B9">
        <w:rPr>
          <w:color w:val="000000"/>
          <w:sz w:val="28"/>
          <w:szCs w:val="28"/>
        </w:rPr>
        <w:t xml:space="preserve"> Ban hành kèm theo Nghị quyết này Quy chế làm việc của Hội đồng nhân dân, Thường trực Hội đồng nhân dân, các Ban của Hội đồng nhân dân, Tổ đại biểu Hội đồng nhân dân và đại biểu Hội đồng nhân dân </w:t>
      </w:r>
      <w:r w:rsidR="00117832">
        <w:rPr>
          <w:color w:val="000000"/>
          <w:sz w:val="28"/>
          <w:szCs w:val="28"/>
        </w:rPr>
        <w:t>phường Bình Long khóa II</w:t>
      </w:r>
      <w:r w:rsidRPr="006352B9">
        <w:rPr>
          <w:color w:val="000000"/>
          <w:sz w:val="28"/>
          <w:szCs w:val="28"/>
        </w:rPr>
        <w:t>, nhiệm kỳ 2026 - 2031.</w:t>
      </w:r>
    </w:p>
    <w:p w14:paraId="51284AE4" w14:textId="657F9C06" w:rsidR="006352B9" w:rsidRPr="00950051" w:rsidRDefault="006352B9" w:rsidP="00950051">
      <w:pPr>
        <w:spacing w:before="120" w:after="120"/>
        <w:ind w:firstLine="720"/>
        <w:jc w:val="both"/>
      </w:pPr>
      <w:r w:rsidRPr="006352B9">
        <w:rPr>
          <w:b/>
          <w:bCs/>
          <w:color w:val="000000"/>
          <w:sz w:val="28"/>
          <w:szCs w:val="28"/>
        </w:rPr>
        <w:t>Điều 2.</w:t>
      </w:r>
      <w:r w:rsidR="00950051">
        <w:rPr>
          <w:color w:val="000000"/>
          <w:sz w:val="28"/>
          <w:szCs w:val="28"/>
        </w:rPr>
        <w:t xml:space="preserve"> </w:t>
      </w:r>
      <w:r w:rsidRPr="006352B9">
        <w:rPr>
          <w:color w:val="000000"/>
          <w:kern w:val="36"/>
          <w:sz w:val="28"/>
          <w:szCs w:val="28"/>
        </w:rPr>
        <w:t>Hội đồng nhân dân, Thường trực Hội đồng nhân dân, các Ban của Hội đồng nhân dân, Tổ đại biểu Hội đồng nhân dân, đại biểu Hội đồng nhân dân</w:t>
      </w:r>
      <w:r w:rsidR="00FA3590">
        <w:rPr>
          <w:color w:val="000000"/>
          <w:kern w:val="36"/>
          <w:sz w:val="28"/>
          <w:szCs w:val="28"/>
        </w:rPr>
        <w:t xml:space="preserve">, Văn phòng </w:t>
      </w:r>
      <w:r w:rsidR="00FA3590">
        <w:rPr>
          <w:color w:val="000000"/>
          <w:kern w:val="36"/>
          <w:sz w:val="28"/>
          <w:szCs w:val="28"/>
        </w:rPr>
        <w:lastRenderedPageBreak/>
        <w:t>HĐND và UBND phường</w:t>
      </w:r>
      <w:r w:rsidR="00117832">
        <w:rPr>
          <w:color w:val="000000"/>
          <w:kern w:val="36"/>
          <w:sz w:val="28"/>
          <w:szCs w:val="28"/>
        </w:rPr>
        <w:t xml:space="preserve"> và</w:t>
      </w:r>
      <w:r w:rsidRPr="006352B9">
        <w:rPr>
          <w:color w:val="000000"/>
          <w:kern w:val="36"/>
          <w:sz w:val="28"/>
          <w:szCs w:val="28"/>
        </w:rPr>
        <w:t xml:space="preserve"> các cơ quan</w:t>
      </w:r>
      <w:r w:rsidR="00950051">
        <w:rPr>
          <w:color w:val="000000"/>
          <w:kern w:val="36"/>
          <w:sz w:val="28"/>
          <w:szCs w:val="28"/>
        </w:rPr>
        <w:t>, tổ chức</w:t>
      </w:r>
      <w:r w:rsidR="00117832">
        <w:rPr>
          <w:color w:val="000000"/>
          <w:kern w:val="36"/>
          <w:sz w:val="28"/>
          <w:szCs w:val="28"/>
        </w:rPr>
        <w:t xml:space="preserve">, </w:t>
      </w:r>
      <w:r w:rsidRPr="006352B9">
        <w:rPr>
          <w:color w:val="000000"/>
          <w:kern w:val="36"/>
          <w:sz w:val="28"/>
          <w:szCs w:val="28"/>
        </w:rPr>
        <w:t xml:space="preserve">cá nhân có </w:t>
      </w:r>
      <w:r w:rsidR="00FA3590">
        <w:rPr>
          <w:color w:val="000000"/>
          <w:kern w:val="36"/>
          <w:sz w:val="28"/>
          <w:szCs w:val="28"/>
        </w:rPr>
        <w:t xml:space="preserve">liên quan chịu </w:t>
      </w:r>
      <w:r w:rsidRPr="006352B9">
        <w:rPr>
          <w:color w:val="000000"/>
          <w:kern w:val="36"/>
          <w:sz w:val="28"/>
          <w:szCs w:val="28"/>
        </w:rPr>
        <w:t>trách nhiệm thi hành Nghị quyết này.</w:t>
      </w:r>
    </w:p>
    <w:p w14:paraId="11CDDE81" w14:textId="77777777" w:rsidR="006352B9" w:rsidRPr="006352B9" w:rsidRDefault="006352B9" w:rsidP="006352B9">
      <w:pPr>
        <w:spacing w:before="120" w:after="120"/>
        <w:ind w:firstLine="720"/>
        <w:jc w:val="both"/>
      </w:pPr>
      <w:r w:rsidRPr="006352B9">
        <w:rPr>
          <w:b/>
          <w:bCs/>
          <w:color w:val="000000"/>
          <w:sz w:val="28"/>
          <w:szCs w:val="28"/>
        </w:rPr>
        <w:t>Điều 3. Điều khoản thi hành</w:t>
      </w:r>
    </w:p>
    <w:p w14:paraId="21DDADE4" w14:textId="2BA55359" w:rsidR="006352B9" w:rsidRPr="006352B9" w:rsidRDefault="006352B9" w:rsidP="006352B9">
      <w:pPr>
        <w:spacing w:before="120" w:after="120"/>
        <w:ind w:firstLine="720"/>
        <w:jc w:val="both"/>
      </w:pPr>
      <w:r w:rsidRPr="006352B9">
        <w:rPr>
          <w:color w:val="000000"/>
          <w:sz w:val="28"/>
          <w:szCs w:val="28"/>
        </w:rPr>
        <w:t>1. Nghị quyết này có hiệu lực</w:t>
      </w:r>
      <w:r w:rsidR="00FA3590">
        <w:rPr>
          <w:color w:val="000000"/>
          <w:sz w:val="28"/>
          <w:szCs w:val="28"/>
        </w:rPr>
        <w:t xml:space="preserve"> thi hành</w:t>
      </w:r>
      <w:r w:rsidRPr="006352B9">
        <w:rPr>
          <w:color w:val="000000"/>
          <w:sz w:val="28"/>
          <w:szCs w:val="28"/>
        </w:rPr>
        <w:t xml:space="preserve"> từ ngày     tháng </w:t>
      </w:r>
      <w:r w:rsidR="00FA3590">
        <w:rPr>
          <w:color w:val="000000"/>
          <w:sz w:val="28"/>
          <w:szCs w:val="28"/>
        </w:rPr>
        <w:t xml:space="preserve">7 </w:t>
      </w:r>
      <w:r w:rsidRPr="006352B9">
        <w:rPr>
          <w:color w:val="000000"/>
          <w:sz w:val="28"/>
          <w:szCs w:val="28"/>
        </w:rPr>
        <w:t>năm 2026.</w:t>
      </w:r>
    </w:p>
    <w:p w14:paraId="5064D20D" w14:textId="69FA7EA2" w:rsidR="006352B9" w:rsidRPr="006352B9" w:rsidRDefault="006352B9" w:rsidP="006352B9">
      <w:pPr>
        <w:spacing w:before="120" w:after="120"/>
        <w:ind w:firstLine="720"/>
        <w:jc w:val="both"/>
      </w:pPr>
      <w:r w:rsidRPr="006352B9">
        <w:rPr>
          <w:color w:val="000000"/>
          <w:sz w:val="28"/>
          <w:szCs w:val="28"/>
        </w:rPr>
        <w:t xml:space="preserve">2. Nghị quyết số </w:t>
      </w:r>
      <w:r w:rsidR="00117832">
        <w:rPr>
          <w:color w:val="000000"/>
          <w:sz w:val="28"/>
          <w:szCs w:val="28"/>
        </w:rPr>
        <w:t>65</w:t>
      </w:r>
      <w:r w:rsidRPr="006352B9">
        <w:rPr>
          <w:color w:val="000000"/>
          <w:sz w:val="28"/>
          <w:szCs w:val="28"/>
        </w:rPr>
        <w:t xml:space="preserve">/NQ-HĐND ngày </w:t>
      </w:r>
      <w:r w:rsidR="00117832">
        <w:rPr>
          <w:color w:val="000000"/>
          <w:sz w:val="28"/>
          <w:szCs w:val="28"/>
        </w:rPr>
        <w:t>28</w:t>
      </w:r>
      <w:r w:rsidRPr="006352B9">
        <w:rPr>
          <w:color w:val="000000"/>
          <w:sz w:val="28"/>
          <w:szCs w:val="28"/>
        </w:rPr>
        <w:t xml:space="preserve"> tháng </w:t>
      </w:r>
      <w:r w:rsidR="00117832">
        <w:rPr>
          <w:color w:val="000000"/>
          <w:sz w:val="28"/>
          <w:szCs w:val="28"/>
        </w:rPr>
        <w:t>3</w:t>
      </w:r>
      <w:r w:rsidRPr="006352B9">
        <w:rPr>
          <w:color w:val="000000"/>
          <w:sz w:val="28"/>
          <w:szCs w:val="28"/>
        </w:rPr>
        <w:t xml:space="preserve"> năm 202</w:t>
      </w:r>
      <w:r w:rsidR="00117832">
        <w:rPr>
          <w:color w:val="000000"/>
          <w:sz w:val="28"/>
          <w:szCs w:val="28"/>
        </w:rPr>
        <w:t>6</w:t>
      </w:r>
      <w:r w:rsidRPr="006352B9">
        <w:rPr>
          <w:color w:val="000000"/>
          <w:sz w:val="28"/>
          <w:szCs w:val="28"/>
        </w:rPr>
        <w:t xml:space="preserve"> của Hội đồng nhân dân </w:t>
      </w:r>
      <w:r w:rsidR="00117832">
        <w:rPr>
          <w:color w:val="000000"/>
          <w:sz w:val="28"/>
          <w:szCs w:val="28"/>
        </w:rPr>
        <w:t>phường Bình Long</w:t>
      </w:r>
      <w:r w:rsidRPr="006352B9">
        <w:rPr>
          <w:color w:val="000000"/>
          <w:sz w:val="28"/>
          <w:szCs w:val="28"/>
        </w:rPr>
        <w:t xml:space="preserve"> về ban hành Quy chế làm việc của Hội đồng nhân dân, Thường trực Hội đồng nhân dân, các Ban của Hội đồng nhân dân, Tổ đại biểu Hội đồng nhân dân </w:t>
      </w:r>
      <w:r w:rsidR="008C7120">
        <w:rPr>
          <w:color w:val="000000"/>
          <w:sz w:val="28"/>
          <w:szCs w:val="28"/>
        </w:rPr>
        <w:t xml:space="preserve">và đại biểu Hội đồng nhân dân </w:t>
      </w:r>
      <w:r w:rsidR="00117832">
        <w:rPr>
          <w:color w:val="000000"/>
          <w:sz w:val="28"/>
          <w:szCs w:val="28"/>
        </w:rPr>
        <w:t>phường Bình Long khóa II</w:t>
      </w:r>
      <w:r w:rsidRPr="006352B9">
        <w:rPr>
          <w:color w:val="000000"/>
          <w:sz w:val="28"/>
          <w:szCs w:val="28"/>
        </w:rPr>
        <w:t>, nhiệm kỳ 202</w:t>
      </w:r>
      <w:r w:rsidR="00117832">
        <w:rPr>
          <w:color w:val="000000"/>
          <w:sz w:val="28"/>
          <w:szCs w:val="28"/>
        </w:rPr>
        <w:t>6</w:t>
      </w:r>
      <w:r w:rsidRPr="006352B9">
        <w:rPr>
          <w:color w:val="000000"/>
          <w:sz w:val="28"/>
          <w:szCs w:val="28"/>
        </w:rPr>
        <w:t xml:space="preserve"> - 20</w:t>
      </w:r>
      <w:r w:rsidR="00117832">
        <w:rPr>
          <w:color w:val="000000"/>
          <w:sz w:val="28"/>
          <w:szCs w:val="28"/>
        </w:rPr>
        <w:t>31</w:t>
      </w:r>
      <w:r w:rsidRPr="006352B9">
        <w:rPr>
          <w:color w:val="000000"/>
          <w:sz w:val="28"/>
          <w:szCs w:val="28"/>
        </w:rPr>
        <w:t xml:space="preserve"> hết hiệu lực kể từ ngày Nghị quyết này có hiệu lực thi hành.</w:t>
      </w:r>
    </w:p>
    <w:p w14:paraId="46DB2ED7" w14:textId="5062FF27" w:rsidR="006352B9" w:rsidRPr="006352B9" w:rsidRDefault="006352B9" w:rsidP="006352B9">
      <w:pPr>
        <w:spacing w:before="120" w:after="120"/>
        <w:ind w:firstLine="720"/>
        <w:jc w:val="both"/>
      </w:pPr>
      <w:r w:rsidRPr="006352B9">
        <w:rPr>
          <w:i/>
          <w:iCs/>
          <w:color w:val="000000"/>
          <w:sz w:val="28"/>
          <w:szCs w:val="28"/>
        </w:rPr>
        <w:t xml:space="preserve">Nghị quyết này đã được Hội đồng nhân dân </w:t>
      </w:r>
      <w:r w:rsidR="00117832">
        <w:rPr>
          <w:i/>
          <w:iCs/>
          <w:color w:val="000000"/>
          <w:sz w:val="28"/>
          <w:szCs w:val="28"/>
        </w:rPr>
        <w:t>phường Bình Long</w:t>
      </w:r>
      <w:r w:rsidRPr="006352B9">
        <w:rPr>
          <w:i/>
          <w:iCs/>
          <w:color w:val="000000"/>
          <w:sz w:val="28"/>
          <w:szCs w:val="28"/>
        </w:rPr>
        <w:t xml:space="preserve"> khóa </w:t>
      </w:r>
      <w:r w:rsidR="00117832">
        <w:rPr>
          <w:i/>
          <w:iCs/>
          <w:color w:val="000000"/>
          <w:sz w:val="28"/>
          <w:szCs w:val="28"/>
        </w:rPr>
        <w:t>II</w:t>
      </w:r>
      <w:r w:rsidRPr="006352B9">
        <w:rPr>
          <w:i/>
          <w:iCs/>
          <w:color w:val="000000"/>
          <w:sz w:val="28"/>
          <w:szCs w:val="28"/>
        </w:rPr>
        <w:t xml:space="preserve">, kỳ họp thứ </w:t>
      </w:r>
      <w:r w:rsidR="00117832">
        <w:rPr>
          <w:i/>
          <w:iCs/>
          <w:color w:val="000000"/>
          <w:sz w:val="28"/>
          <w:szCs w:val="28"/>
        </w:rPr>
        <w:t>3</w:t>
      </w:r>
      <w:r w:rsidRPr="006352B9">
        <w:rPr>
          <w:i/>
          <w:iCs/>
          <w:color w:val="000000"/>
          <w:sz w:val="28"/>
          <w:szCs w:val="28"/>
        </w:rPr>
        <w:t xml:space="preserve"> thông qua ngày </w:t>
      </w:r>
      <w:r w:rsidR="00117832">
        <w:rPr>
          <w:i/>
          <w:iCs/>
          <w:color w:val="000000"/>
          <w:sz w:val="28"/>
          <w:szCs w:val="28"/>
        </w:rPr>
        <w:t xml:space="preserve">   </w:t>
      </w:r>
      <w:r w:rsidRPr="006352B9">
        <w:rPr>
          <w:i/>
          <w:iCs/>
          <w:color w:val="000000"/>
          <w:sz w:val="28"/>
          <w:szCs w:val="28"/>
        </w:rPr>
        <w:t xml:space="preserve"> tháng </w:t>
      </w:r>
      <w:r w:rsidR="00FA3590">
        <w:rPr>
          <w:i/>
          <w:iCs/>
          <w:color w:val="000000"/>
          <w:sz w:val="28"/>
          <w:szCs w:val="28"/>
        </w:rPr>
        <w:t xml:space="preserve">7 </w:t>
      </w:r>
      <w:r w:rsidRPr="006352B9">
        <w:rPr>
          <w:i/>
          <w:iCs/>
          <w:color w:val="000000"/>
          <w:sz w:val="28"/>
          <w:szCs w:val="28"/>
        </w:rPr>
        <w:t>năm 2026.</w:t>
      </w:r>
      <w:r w:rsidR="00FA3590">
        <w:rPr>
          <w:i/>
          <w:iCs/>
          <w:color w:val="000000"/>
          <w:sz w:val="28"/>
          <w:szCs w:val="28"/>
        </w:rPr>
        <w:t>/.</w:t>
      </w:r>
    </w:p>
    <w:p w14:paraId="12813783" w14:textId="77777777" w:rsidR="00ED7433" w:rsidRPr="00ED7433" w:rsidRDefault="00ED7433" w:rsidP="000100F2">
      <w:pPr>
        <w:spacing w:before="60" w:after="60"/>
        <w:ind w:firstLine="720"/>
        <w:jc w:val="both"/>
        <w:rPr>
          <w:sz w:val="12"/>
          <w:szCs w:val="28"/>
          <w:lang w:val="nl-NL"/>
        </w:rPr>
      </w:pPr>
    </w:p>
    <w:tbl>
      <w:tblPr>
        <w:tblW w:w="10107" w:type="dxa"/>
        <w:tblLook w:val="0000" w:firstRow="0" w:lastRow="0" w:firstColumn="0" w:lastColumn="0" w:noHBand="0" w:noVBand="0"/>
      </w:tblPr>
      <w:tblGrid>
        <w:gridCol w:w="4253"/>
        <w:gridCol w:w="5854"/>
      </w:tblGrid>
      <w:tr w:rsidR="00D06D44" w:rsidRPr="00E42698" w14:paraId="511E7F2D" w14:textId="77777777" w:rsidTr="005F7B73">
        <w:tc>
          <w:tcPr>
            <w:tcW w:w="4253" w:type="dxa"/>
          </w:tcPr>
          <w:p w14:paraId="48A73ABF" w14:textId="77777777" w:rsidR="00D06D44" w:rsidRPr="00E42698" w:rsidRDefault="00D06D44" w:rsidP="005F7B73">
            <w:pPr>
              <w:jc w:val="both"/>
              <w:rPr>
                <w:sz w:val="28"/>
                <w:szCs w:val="28"/>
                <w:lang w:val="nl-NL"/>
              </w:rPr>
            </w:pPr>
            <w:r w:rsidRPr="00E42698">
              <w:rPr>
                <w:b/>
                <w:i/>
                <w:lang w:val="nl-NL"/>
              </w:rPr>
              <w:t>Nơi nhận:</w:t>
            </w:r>
            <w:r w:rsidRPr="00E42698">
              <w:rPr>
                <w:sz w:val="28"/>
                <w:szCs w:val="28"/>
                <w:lang w:val="nl-NL"/>
              </w:rPr>
              <w:tab/>
            </w:r>
            <w:r w:rsidRPr="00E42698">
              <w:rPr>
                <w:sz w:val="28"/>
                <w:szCs w:val="28"/>
                <w:lang w:val="nl-NL"/>
              </w:rPr>
              <w:tab/>
            </w:r>
            <w:r w:rsidRPr="00E42698">
              <w:rPr>
                <w:sz w:val="28"/>
                <w:szCs w:val="28"/>
                <w:lang w:val="nl-NL"/>
              </w:rPr>
              <w:tab/>
              <w:t xml:space="preserve">               </w:t>
            </w:r>
          </w:p>
          <w:p w14:paraId="52859378" w14:textId="76E0CDB5" w:rsidR="00D06D44" w:rsidRDefault="00D06D44" w:rsidP="005F7B73">
            <w:pPr>
              <w:jc w:val="both"/>
              <w:rPr>
                <w:sz w:val="22"/>
                <w:szCs w:val="22"/>
                <w:lang w:val="nl-NL"/>
              </w:rPr>
            </w:pPr>
            <w:r w:rsidRPr="00E42698">
              <w:rPr>
                <w:sz w:val="22"/>
                <w:szCs w:val="22"/>
                <w:lang w:val="nl-NL"/>
              </w:rPr>
              <w:t xml:space="preserve">- </w:t>
            </w:r>
            <w:r>
              <w:rPr>
                <w:sz w:val="22"/>
                <w:szCs w:val="22"/>
                <w:lang w:val="nl-NL"/>
              </w:rPr>
              <w:t xml:space="preserve">TT. HĐND </w:t>
            </w:r>
            <w:r w:rsidR="00633431">
              <w:rPr>
                <w:sz w:val="22"/>
                <w:szCs w:val="22"/>
                <w:lang w:val="nl-NL"/>
              </w:rPr>
              <w:t>thành phố</w:t>
            </w:r>
            <w:r w:rsidR="000100F2">
              <w:rPr>
                <w:sz w:val="22"/>
                <w:szCs w:val="22"/>
                <w:lang w:val="nl-NL"/>
              </w:rPr>
              <w:t xml:space="preserve"> (b/c)</w:t>
            </w:r>
            <w:r>
              <w:rPr>
                <w:sz w:val="22"/>
                <w:szCs w:val="22"/>
                <w:lang w:val="nl-NL"/>
              </w:rPr>
              <w:t>;</w:t>
            </w:r>
          </w:p>
          <w:p w14:paraId="55DAB9CF" w14:textId="2D925837" w:rsidR="000100F2" w:rsidRDefault="000100F2" w:rsidP="005F7B73">
            <w:pPr>
              <w:jc w:val="both"/>
              <w:rPr>
                <w:sz w:val="22"/>
                <w:szCs w:val="22"/>
                <w:lang w:val="nl-NL" w:eastAsia="x-none"/>
              </w:rPr>
            </w:pPr>
            <w:r>
              <w:rPr>
                <w:sz w:val="22"/>
                <w:szCs w:val="22"/>
                <w:lang w:val="nl-NL"/>
              </w:rPr>
              <w:t xml:space="preserve">- </w:t>
            </w:r>
            <w:r w:rsidRPr="00486353">
              <w:rPr>
                <w:sz w:val="22"/>
                <w:szCs w:val="22"/>
                <w:lang w:val="nl-NL" w:eastAsia="x-none"/>
              </w:rPr>
              <w:t>VP Đoàn ĐBQH  và HĐND</w:t>
            </w:r>
            <w:r w:rsidR="00633431">
              <w:rPr>
                <w:sz w:val="22"/>
                <w:szCs w:val="22"/>
                <w:lang w:val="nl-NL" w:eastAsia="x-none"/>
              </w:rPr>
              <w:t xml:space="preserve"> thành phố</w:t>
            </w:r>
            <w:r>
              <w:rPr>
                <w:sz w:val="22"/>
                <w:szCs w:val="22"/>
                <w:lang w:val="nl-NL" w:eastAsia="x-none"/>
              </w:rPr>
              <w:t>;</w:t>
            </w:r>
          </w:p>
          <w:p w14:paraId="624F08D9" w14:textId="058642DA" w:rsidR="008C7120" w:rsidRDefault="008C7120" w:rsidP="005F7B73">
            <w:pPr>
              <w:jc w:val="both"/>
              <w:rPr>
                <w:sz w:val="22"/>
                <w:szCs w:val="22"/>
                <w:lang w:val="nl-NL"/>
              </w:rPr>
            </w:pPr>
            <w:r>
              <w:rPr>
                <w:sz w:val="22"/>
                <w:szCs w:val="22"/>
                <w:lang w:val="nl-NL"/>
              </w:rPr>
              <w:t>- Sở Tư pháp thành phố;</w:t>
            </w:r>
          </w:p>
          <w:p w14:paraId="69773384" w14:textId="77777777" w:rsidR="00D06D44" w:rsidRDefault="00D06D44" w:rsidP="005F7B73">
            <w:pPr>
              <w:jc w:val="both"/>
              <w:rPr>
                <w:sz w:val="22"/>
                <w:szCs w:val="22"/>
                <w:lang w:val="nl-NL"/>
              </w:rPr>
            </w:pPr>
            <w:r>
              <w:rPr>
                <w:sz w:val="22"/>
                <w:szCs w:val="22"/>
                <w:lang w:val="nl-NL"/>
              </w:rPr>
              <w:t>- Thường trực Đảng ủy phường;</w:t>
            </w:r>
          </w:p>
          <w:p w14:paraId="07BBD9A5" w14:textId="7BCAAEF5" w:rsidR="00D06D44" w:rsidRDefault="000100F2" w:rsidP="005F7B73">
            <w:pPr>
              <w:jc w:val="both"/>
              <w:rPr>
                <w:sz w:val="22"/>
                <w:szCs w:val="22"/>
                <w:lang w:val="nl-NL"/>
              </w:rPr>
            </w:pPr>
            <w:r>
              <w:rPr>
                <w:sz w:val="22"/>
                <w:szCs w:val="22"/>
                <w:lang w:val="nl-NL"/>
              </w:rPr>
              <w:t xml:space="preserve">- TT. HĐND; </w:t>
            </w:r>
            <w:r w:rsidR="00D06D44">
              <w:rPr>
                <w:sz w:val="22"/>
                <w:szCs w:val="22"/>
                <w:lang w:val="nl-NL"/>
              </w:rPr>
              <w:t>UBND</w:t>
            </w:r>
            <w:r>
              <w:rPr>
                <w:sz w:val="22"/>
                <w:szCs w:val="22"/>
                <w:lang w:val="nl-NL"/>
              </w:rPr>
              <w:t>; UBMTTQVN</w:t>
            </w:r>
            <w:r w:rsidR="00D06D44">
              <w:rPr>
                <w:sz w:val="22"/>
                <w:szCs w:val="22"/>
                <w:lang w:val="nl-NL"/>
              </w:rPr>
              <w:t xml:space="preserve"> phường; </w:t>
            </w:r>
          </w:p>
          <w:p w14:paraId="4C993168" w14:textId="29A6ECD5" w:rsidR="00D06D44" w:rsidRDefault="00D06D44" w:rsidP="005F7B73">
            <w:pPr>
              <w:jc w:val="both"/>
              <w:rPr>
                <w:sz w:val="22"/>
                <w:szCs w:val="22"/>
                <w:lang w:val="nl-NL"/>
              </w:rPr>
            </w:pPr>
            <w:r>
              <w:rPr>
                <w:sz w:val="22"/>
                <w:szCs w:val="22"/>
                <w:lang w:val="nl-NL"/>
              </w:rPr>
              <w:t>- Các đại biểu HĐND phường;</w:t>
            </w:r>
          </w:p>
          <w:p w14:paraId="03D87CBA" w14:textId="00EFDBDB" w:rsidR="00EA661C" w:rsidRDefault="00EA661C" w:rsidP="005F7B73">
            <w:pPr>
              <w:jc w:val="both"/>
              <w:rPr>
                <w:sz w:val="22"/>
                <w:szCs w:val="22"/>
                <w:lang w:val="nl-NL"/>
              </w:rPr>
            </w:pPr>
            <w:r>
              <w:rPr>
                <w:sz w:val="22"/>
                <w:szCs w:val="22"/>
                <w:lang w:val="nl-NL"/>
              </w:rPr>
              <w:t>- Các cơ quan, đơn vị;</w:t>
            </w:r>
          </w:p>
          <w:p w14:paraId="2C0951E7" w14:textId="3E27A6F4" w:rsidR="00D06D44" w:rsidRPr="00E42698" w:rsidRDefault="00D06D44" w:rsidP="005F7B73">
            <w:pPr>
              <w:jc w:val="both"/>
              <w:rPr>
                <w:sz w:val="22"/>
                <w:szCs w:val="22"/>
                <w:lang w:val="nl-NL"/>
              </w:rPr>
            </w:pPr>
            <w:r>
              <w:rPr>
                <w:sz w:val="22"/>
                <w:szCs w:val="22"/>
                <w:lang w:val="nl-NL"/>
              </w:rPr>
              <w:t>- LĐVP, CV (</w:t>
            </w:r>
            <w:r w:rsidR="00722A40">
              <w:rPr>
                <w:sz w:val="22"/>
                <w:szCs w:val="22"/>
                <w:lang w:val="nl-NL"/>
              </w:rPr>
              <w:t>Loan, Thanh</w:t>
            </w:r>
            <w:r>
              <w:rPr>
                <w:sz w:val="22"/>
                <w:szCs w:val="22"/>
                <w:lang w:val="nl-NL"/>
              </w:rPr>
              <w:t>);</w:t>
            </w:r>
          </w:p>
          <w:p w14:paraId="7C97CCB4" w14:textId="77777777" w:rsidR="00D06D44" w:rsidRPr="00E42698" w:rsidRDefault="00D06D44" w:rsidP="005F7B73">
            <w:pPr>
              <w:jc w:val="both"/>
              <w:rPr>
                <w:sz w:val="22"/>
                <w:szCs w:val="22"/>
                <w:lang w:val="nl-NL"/>
              </w:rPr>
            </w:pPr>
            <w:r w:rsidRPr="00E42698">
              <w:rPr>
                <w:sz w:val="22"/>
                <w:szCs w:val="22"/>
                <w:lang w:val="nl-NL"/>
              </w:rPr>
              <w:t>- Lưu: VT.</w:t>
            </w:r>
          </w:p>
          <w:p w14:paraId="669501A9" w14:textId="77777777" w:rsidR="00D06D44" w:rsidRPr="00E42698" w:rsidRDefault="00D06D44" w:rsidP="005F7B73">
            <w:pPr>
              <w:jc w:val="center"/>
              <w:rPr>
                <w:b/>
                <w:sz w:val="28"/>
                <w:szCs w:val="26"/>
                <w:lang w:val="nl-NL"/>
              </w:rPr>
            </w:pPr>
          </w:p>
        </w:tc>
        <w:tc>
          <w:tcPr>
            <w:tcW w:w="5854" w:type="dxa"/>
          </w:tcPr>
          <w:p w14:paraId="7D6D9C5D" w14:textId="77777777" w:rsidR="00D06D44" w:rsidRDefault="00D06D44" w:rsidP="005F7B73">
            <w:pPr>
              <w:jc w:val="center"/>
              <w:rPr>
                <w:b/>
                <w:sz w:val="28"/>
                <w:szCs w:val="28"/>
              </w:rPr>
            </w:pPr>
            <w:r w:rsidRPr="00E42698">
              <w:rPr>
                <w:b/>
                <w:sz w:val="28"/>
                <w:szCs w:val="28"/>
              </w:rPr>
              <w:t>CHỦ TỊCH</w:t>
            </w:r>
          </w:p>
          <w:p w14:paraId="7114922B" w14:textId="77777777" w:rsidR="00D06D44" w:rsidRDefault="00D06D44" w:rsidP="005F7B73">
            <w:pPr>
              <w:jc w:val="center"/>
              <w:rPr>
                <w:b/>
                <w:sz w:val="28"/>
                <w:szCs w:val="28"/>
              </w:rPr>
            </w:pPr>
          </w:p>
          <w:p w14:paraId="3D387B86" w14:textId="77777777" w:rsidR="00D06D44" w:rsidRDefault="00D06D44" w:rsidP="005F7B73">
            <w:pPr>
              <w:jc w:val="center"/>
              <w:rPr>
                <w:b/>
                <w:sz w:val="28"/>
                <w:szCs w:val="28"/>
              </w:rPr>
            </w:pPr>
          </w:p>
          <w:p w14:paraId="3AE79FEB" w14:textId="77777777" w:rsidR="00D06D44" w:rsidRDefault="00D06D44" w:rsidP="005F7B73">
            <w:pPr>
              <w:jc w:val="center"/>
              <w:rPr>
                <w:b/>
                <w:sz w:val="28"/>
                <w:szCs w:val="28"/>
              </w:rPr>
            </w:pPr>
          </w:p>
          <w:p w14:paraId="62EEC4D9" w14:textId="77777777" w:rsidR="00D06D44" w:rsidRPr="008C7120" w:rsidRDefault="00D06D44" w:rsidP="005F7B73">
            <w:pPr>
              <w:jc w:val="center"/>
              <w:rPr>
                <w:b/>
                <w:sz w:val="54"/>
                <w:szCs w:val="28"/>
              </w:rPr>
            </w:pPr>
          </w:p>
          <w:p w14:paraId="7D02A7CC" w14:textId="77777777" w:rsidR="00D06D44" w:rsidRDefault="00D06D44" w:rsidP="005F7B73">
            <w:pPr>
              <w:jc w:val="center"/>
              <w:rPr>
                <w:b/>
                <w:sz w:val="28"/>
                <w:szCs w:val="28"/>
              </w:rPr>
            </w:pPr>
          </w:p>
          <w:p w14:paraId="27075717" w14:textId="0942A455" w:rsidR="00D06D44" w:rsidRPr="00E42698" w:rsidRDefault="00D06D44" w:rsidP="00EA661C">
            <w:pPr>
              <w:jc w:val="center"/>
              <w:rPr>
                <w:b/>
                <w:sz w:val="28"/>
                <w:szCs w:val="28"/>
              </w:rPr>
            </w:pPr>
            <w:r>
              <w:rPr>
                <w:b/>
                <w:sz w:val="28"/>
                <w:szCs w:val="28"/>
              </w:rPr>
              <w:t>Nguyễn Thị Hiền</w:t>
            </w:r>
          </w:p>
          <w:p w14:paraId="5FA4D223" w14:textId="77777777" w:rsidR="00D06D44" w:rsidRPr="00E42698" w:rsidRDefault="00D06D44" w:rsidP="005F7B73">
            <w:pPr>
              <w:jc w:val="center"/>
              <w:rPr>
                <w:b/>
                <w:sz w:val="26"/>
                <w:szCs w:val="26"/>
              </w:rPr>
            </w:pPr>
          </w:p>
        </w:tc>
      </w:tr>
    </w:tbl>
    <w:p w14:paraId="1A01C1DC" w14:textId="77777777" w:rsidR="007473C6" w:rsidRDefault="007473C6"/>
    <w:sectPr w:rsidR="007473C6" w:rsidSect="00FA3590">
      <w:pgSz w:w="12240" w:h="15840"/>
      <w:pgMar w:top="709" w:right="900"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D44"/>
    <w:rsid w:val="000003F7"/>
    <w:rsid w:val="000100F2"/>
    <w:rsid w:val="00116460"/>
    <w:rsid w:val="00117832"/>
    <w:rsid w:val="001D555B"/>
    <w:rsid w:val="001F7E53"/>
    <w:rsid w:val="00223E13"/>
    <w:rsid w:val="002C58C9"/>
    <w:rsid w:val="00374FA1"/>
    <w:rsid w:val="003C484F"/>
    <w:rsid w:val="00530D50"/>
    <w:rsid w:val="00591BCA"/>
    <w:rsid w:val="00595432"/>
    <w:rsid w:val="00621ACA"/>
    <w:rsid w:val="00633431"/>
    <w:rsid w:val="006352B9"/>
    <w:rsid w:val="006653F7"/>
    <w:rsid w:val="006A6464"/>
    <w:rsid w:val="00722A40"/>
    <w:rsid w:val="007473C6"/>
    <w:rsid w:val="008C7120"/>
    <w:rsid w:val="00950051"/>
    <w:rsid w:val="00995389"/>
    <w:rsid w:val="009A5C8B"/>
    <w:rsid w:val="009F74A0"/>
    <w:rsid w:val="00A25466"/>
    <w:rsid w:val="00BB0599"/>
    <w:rsid w:val="00C25B37"/>
    <w:rsid w:val="00C732E3"/>
    <w:rsid w:val="00D06D44"/>
    <w:rsid w:val="00DA0FB1"/>
    <w:rsid w:val="00DA6787"/>
    <w:rsid w:val="00EA661C"/>
    <w:rsid w:val="00ED7433"/>
    <w:rsid w:val="00F337CB"/>
    <w:rsid w:val="00FA3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785B8"/>
  <w15:chartTrackingRefBased/>
  <w15:docId w15:val="{083877AA-9F38-4277-8785-0EC6DEF6F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6D44"/>
    <w:pPr>
      <w:spacing w:after="0" w:line="240" w:lineRule="auto"/>
    </w:pPr>
    <w:rPr>
      <w:rFonts w:eastAsia="Times New Roman" w:cs="Times New Roman"/>
      <w:sz w:val="24"/>
      <w:szCs w:val="24"/>
    </w:rPr>
  </w:style>
  <w:style w:type="paragraph" w:styleId="Heading1">
    <w:name w:val="heading 1"/>
    <w:basedOn w:val="Normal"/>
    <w:link w:val="Heading1Char"/>
    <w:uiPriority w:val="9"/>
    <w:qFormat/>
    <w:rsid w:val="006352B9"/>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1B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BCA"/>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6352B9"/>
    <w:rPr>
      <w:rFonts w:eastAsia="Times New Roman" w:cs="Times New Roman"/>
      <w:b/>
      <w:bCs/>
      <w:kern w:val="36"/>
      <w:sz w:val="48"/>
      <w:szCs w:val="48"/>
    </w:rPr>
  </w:style>
  <w:style w:type="paragraph" w:styleId="NormalWeb">
    <w:name w:val="Normal (Web)"/>
    <w:basedOn w:val="Normal"/>
    <w:uiPriority w:val="99"/>
    <w:semiHidden/>
    <w:unhideWhenUsed/>
    <w:rsid w:val="006352B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913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NGUYET QUE</dc:creator>
  <cp:keywords/>
  <dc:description/>
  <cp:lastModifiedBy>PC 01</cp:lastModifiedBy>
  <cp:revision>3</cp:revision>
  <cp:lastPrinted>2026-06-17T07:38:00Z</cp:lastPrinted>
  <dcterms:created xsi:type="dcterms:W3CDTF">2026-06-17T07:46:00Z</dcterms:created>
  <dcterms:modified xsi:type="dcterms:W3CDTF">2026-06-22T03:13:00Z</dcterms:modified>
</cp:coreProperties>
</file>