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6" w:type="dxa"/>
        <w:tblInd w:w="-318" w:type="dxa"/>
        <w:tblLook w:val="01E0" w:firstRow="1" w:lastRow="1" w:firstColumn="1" w:lastColumn="1" w:noHBand="0" w:noVBand="0"/>
      </w:tblPr>
      <w:tblGrid>
        <w:gridCol w:w="441"/>
        <w:gridCol w:w="1545"/>
        <w:gridCol w:w="2880"/>
        <w:gridCol w:w="5580"/>
      </w:tblGrid>
      <w:tr w:rsidR="00A27F99" w:rsidTr="00AE2854">
        <w:trPr>
          <w:trHeight w:val="1280"/>
        </w:trPr>
        <w:tc>
          <w:tcPr>
            <w:tcW w:w="4866" w:type="dxa"/>
            <w:gridSpan w:val="3"/>
          </w:tcPr>
          <w:p w:rsidR="00A27F99" w:rsidRDefault="00A27F99" w:rsidP="00AE2854">
            <w:pPr>
              <w:ind w:left="91" w:hanging="91"/>
              <w:jc w:val="center"/>
              <w:rPr>
                <w:sz w:val="26"/>
                <w:szCs w:val="26"/>
              </w:rPr>
            </w:pPr>
            <w:r>
              <w:rPr>
                <w:sz w:val="26"/>
                <w:szCs w:val="26"/>
              </w:rPr>
              <w:t>TRUNG TÂM PHÁT TRIỂN QUỸ</w:t>
            </w:r>
            <w:r>
              <w:rPr>
                <w:sz w:val="26"/>
                <w:szCs w:val="26"/>
                <w:lang w:val="vi-VN"/>
              </w:rPr>
              <w:t xml:space="preserve"> </w:t>
            </w:r>
            <w:r>
              <w:rPr>
                <w:sz w:val="26"/>
                <w:szCs w:val="26"/>
              </w:rPr>
              <w:t>ĐẤT T</w:t>
            </w:r>
            <w:r>
              <w:rPr>
                <w:sz w:val="26"/>
                <w:szCs w:val="26"/>
                <w:lang w:val="vi-VN"/>
              </w:rPr>
              <w:t>HÀNH PHỐ</w:t>
            </w:r>
            <w:r>
              <w:rPr>
                <w:sz w:val="26"/>
                <w:szCs w:val="26"/>
              </w:rPr>
              <w:t xml:space="preserve"> ĐỒNG NAI</w:t>
            </w:r>
          </w:p>
          <w:p w:rsidR="00A27F99" w:rsidRDefault="00A27F99" w:rsidP="00AE2854">
            <w:pPr>
              <w:ind w:left="91" w:hanging="91"/>
              <w:jc w:val="center"/>
              <w:rPr>
                <w:b/>
                <w:sz w:val="26"/>
                <w:szCs w:val="26"/>
              </w:rPr>
            </w:pPr>
            <w:r>
              <w:rPr>
                <w:noProof/>
              </w:rPr>
              <mc:AlternateContent>
                <mc:Choice Requires="wps">
                  <w:drawing>
                    <wp:anchor distT="0" distB="0" distL="114300" distR="114300" simplePos="0" relativeHeight="251659264" behindDoc="0" locked="0" layoutInCell="1" allowOverlap="1" wp14:anchorId="14FA77F2" wp14:editId="67D84EC9">
                      <wp:simplePos x="0" y="0"/>
                      <wp:positionH relativeFrom="column">
                        <wp:posOffset>1040130</wp:posOffset>
                      </wp:positionH>
                      <wp:positionV relativeFrom="paragraph">
                        <wp:posOffset>191135</wp:posOffset>
                      </wp:positionV>
                      <wp:extent cx="848995" cy="635"/>
                      <wp:effectExtent l="9525" t="8255" r="8255"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89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FD4E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pt,15.05pt" to="148.7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"/>
                  </w:pict>
                </mc:Fallback>
              </mc:AlternateContent>
            </w:r>
            <w:r>
              <w:rPr>
                <w:b/>
                <w:sz w:val="26"/>
                <w:szCs w:val="26"/>
              </w:rPr>
              <w:t>CHI NHÁNH BÌNH LONG</w:t>
            </w:r>
          </w:p>
        </w:tc>
        <w:tc>
          <w:tcPr>
            <w:tcW w:w="5580" w:type="dxa"/>
          </w:tcPr>
          <w:p w:rsidR="00A27F99" w:rsidRDefault="00A27F99" w:rsidP="00AE2854">
            <w:pPr>
              <w:ind w:hanging="91"/>
              <w:jc w:val="center"/>
              <w:rPr>
                <w:b/>
                <w:sz w:val="26"/>
                <w:szCs w:val="26"/>
              </w:rPr>
            </w:pPr>
            <w:r>
              <w:rPr>
                <w:b/>
                <w:sz w:val="26"/>
                <w:szCs w:val="26"/>
              </w:rPr>
              <w:t>CỘNG HÒA XÃ HỘI CHỦ NGHĨA VIỆT NAM</w:t>
            </w:r>
          </w:p>
          <w:p w:rsidR="00A27F99" w:rsidRDefault="00A27F99" w:rsidP="00AE2854">
            <w:pPr>
              <w:ind w:hanging="91"/>
              <w:jc w:val="center"/>
              <w:rPr>
                <w:b/>
                <w:sz w:val="26"/>
                <w:szCs w:val="26"/>
              </w:rPr>
            </w:pPr>
            <w:r>
              <w:rPr>
                <w:noProof/>
              </w:rPr>
              <mc:AlternateContent>
                <mc:Choice Requires="wps">
                  <w:drawing>
                    <wp:anchor distT="0" distB="0" distL="114300" distR="114300" simplePos="0" relativeHeight="251660288" behindDoc="0" locked="0" layoutInCell="1" allowOverlap="1" wp14:anchorId="705366FC" wp14:editId="4AA2B5F3">
                      <wp:simplePos x="0" y="0"/>
                      <wp:positionH relativeFrom="column">
                        <wp:posOffset>657225</wp:posOffset>
                      </wp:positionH>
                      <wp:positionV relativeFrom="paragraph">
                        <wp:posOffset>212725</wp:posOffset>
                      </wp:positionV>
                      <wp:extent cx="2057400" cy="0"/>
                      <wp:effectExtent l="11430" t="11430" r="762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2C085"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6.75pt" to="213.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1oh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"/>
                  </w:pict>
                </mc:Fallback>
              </mc:AlternateContent>
            </w:r>
            <w:r>
              <w:rPr>
                <w:b/>
                <w:sz w:val="26"/>
                <w:szCs w:val="26"/>
              </w:rPr>
              <w:t>Độc lập – Tự do – Hạnh phúc</w:t>
            </w:r>
          </w:p>
        </w:tc>
      </w:tr>
      <w:tr w:rsidR="00A27F99" w:rsidTr="00AE2854">
        <w:trPr>
          <w:trHeight w:val="129"/>
        </w:trPr>
        <w:tc>
          <w:tcPr>
            <w:tcW w:w="4866" w:type="dxa"/>
            <w:gridSpan w:val="3"/>
          </w:tcPr>
          <w:p w:rsidR="00A27F99" w:rsidRDefault="00A27F99" w:rsidP="00AE2854">
            <w:pPr>
              <w:spacing w:line="360" w:lineRule="auto"/>
              <w:ind w:hanging="91"/>
              <w:rPr>
                <w:sz w:val="26"/>
                <w:szCs w:val="26"/>
              </w:rPr>
            </w:pPr>
            <w:r>
              <w:rPr>
                <w:sz w:val="26"/>
                <w:szCs w:val="26"/>
              </w:rPr>
              <w:t xml:space="preserve">      </w:t>
            </w:r>
            <w:r>
              <w:rPr>
                <w:sz w:val="26"/>
                <w:szCs w:val="26"/>
                <w:lang w:val="vi-VN"/>
              </w:rPr>
              <w:t xml:space="preserve">    </w:t>
            </w:r>
            <w:r>
              <w:rPr>
                <w:sz w:val="26"/>
                <w:szCs w:val="26"/>
              </w:rPr>
              <w:t xml:space="preserve"> Số:        /PA-TTPTQĐ.CNBL</w:t>
            </w:r>
          </w:p>
        </w:tc>
        <w:tc>
          <w:tcPr>
            <w:tcW w:w="5580" w:type="dxa"/>
          </w:tcPr>
          <w:p w:rsidR="00A27F99" w:rsidRDefault="00A27F99" w:rsidP="00AE2854">
            <w:pPr>
              <w:spacing w:line="360" w:lineRule="auto"/>
              <w:ind w:hanging="91"/>
              <w:jc w:val="right"/>
              <w:rPr>
                <w:b/>
                <w:sz w:val="26"/>
                <w:szCs w:val="26"/>
                <w:lang w:val="vi-VN"/>
              </w:rPr>
            </w:pPr>
            <w:r>
              <w:rPr>
                <w:i/>
                <w:sz w:val="26"/>
                <w:szCs w:val="26"/>
                <w:lang w:val="vi-VN"/>
              </w:rPr>
              <w:t>Bình Long</w:t>
            </w:r>
            <w:r>
              <w:rPr>
                <w:i/>
                <w:sz w:val="26"/>
                <w:szCs w:val="26"/>
              </w:rPr>
              <w:t xml:space="preserve">, ngày     </w:t>
            </w:r>
            <w:r>
              <w:rPr>
                <w:i/>
                <w:sz w:val="26"/>
                <w:szCs w:val="26"/>
                <w:lang w:val="vi-VN"/>
              </w:rPr>
              <w:t xml:space="preserve"> </w:t>
            </w:r>
            <w:r>
              <w:rPr>
                <w:i/>
                <w:sz w:val="26"/>
                <w:szCs w:val="26"/>
              </w:rPr>
              <w:t xml:space="preserve"> tháng      năm 202</w:t>
            </w:r>
            <w:r>
              <w:rPr>
                <w:i/>
                <w:sz w:val="26"/>
                <w:szCs w:val="26"/>
                <w:lang w:val="vi-VN"/>
              </w:rPr>
              <w:t>6</w:t>
            </w:r>
          </w:p>
        </w:tc>
      </w:tr>
      <w:tr w:rsidR="00A27F99" w:rsidTr="00AE2854">
        <w:trPr>
          <w:gridBefore w:val="1"/>
          <w:gridAfter w:val="2"/>
          <w:wBefore w:w="441" w:type="dxa"/>
          <w:wAfter w:w="8460" w:type="dxa"/>
          <w:trHeight w:val="555"/>
        </w:trPr>
        <w:tc>
          <w:tcPr>
            <w:tcW w:w="1545" w:type="dxa"/>
            <w:tcBorders>
              <w:top w:val="single" w:sz="4" w:space="0" w:color="auto"/>
              <w:left w:val="single" w:sz="4" w:space="0" w:color="auto"/>
              <w:bottom w:val="single" w:sz="4" w:space="0" w:color="auto"/>
              <w:right w:val="single" w:sz="4" w:space="0" w:color="auto"/>
            </w:tcBorders>
            <w:vAlign w:val="center"/>
          </w:tcPr>
          <w:p w:rsidR="00A27F99" w:rsidRDefault="00A27F99" w:rsidP="00AE2854">
            <w:pPr>
              <w:ind w:left="-15"/>
              <w:jc w:val="center"/>
              <w:rPr>
                <w:b/>
                <w:sz w:val="28"/>
                <w:szCs w:val="28"/>
              </w:rPr>
            </w:pPr>
            <w:r>
              <w:rPr>
                <w:b/>
                <w:sz w:val="28"/>
                <w:szCs w:val="28"/>
              </w:rPr>
              <w:t>DỰ THẢO</w:t>
            </w:r>
          </w:p>
        </w:tc>
      </w:tr>
    </w:tbl>
    <w:p w:rsidR="00A27F99" w:rsidRDefault="00A27F99" w:rsidP="00A27F99">
      <w:pPr>
        <w:jc w:val="center"/>
        <w:rPr>
          <w:b/>
          <w:sz w:val="18"/>
          <w:szCs w:val="32"/>
          <w:lang w:val="vi-VN"/>
        </w:rPr>
      </w:pPr>
    </w:p>
    <w:p w:rsidR="00A27F99" w:rsidRPr="0087513E" w:rsidRDefault="00A27F99" w:rsidP="00A27F99">
      <w:pPr>
        <w:jc w:val="center"/>
        <w:rPr>
          <w:b/>
          <w:sz w:val="28"/>
          <w:szCs w:val="28"/>
          <w:lang w:val="vi-VN"/>
        </w:rPr>
      </w:pPr>
      <w:r w:rsidRPr="0087513E">
        <w:rPr>
          <w:b/>
          <w:sz w:val="28"/>
          <w:szCs w:val="28"/>
          <w:lang w:val="vi-VN"/>
        </w:rPr>
        <w:t xml:space="preserve">PHƯƠNG ÁN BỒI THƯỜNG, HỖ TRỢ, </w:t>
      </w:r>
      <w:r w:rsidRPr="0087513E">
        <w:rPr>
          <w:b/>
          <w:sz w:val="28"/>
          <w:szCs w:val="28"/>
        </w:rPr>
        <w:t xml:space="preserve">TÁI ĐỊNH CƯ </w:t>
      </w:r>
      <w:r w:rsidRPr="0087513E">
        <w:rPr>
          <w:b/>
          <w:sz w:val="28"/>
          <w:szCs w:val="28"/>
          <w:lang w:val="vi-VN"/>
        </w:rPr>
        <w:t>BỔ SUNG (đợt 8</w:t>
      </w:r>
      <w:r>
        <w:rPr>
          <w:b/>
          <w:sz w:val="28"/>
          <w:szCs w:val="28"/>
          <w:lang w:val="vi-VN"/>
        </w:rPr>
        <w:t>)</w:t>
      </w:r>
    </w:p>
    <w:p w:rsidR="00A27F99" w:rsidRDefault="00A27F99" w:rsidP="00A27F99">
      <w:pPr>
        <w:jc w:val="center"/>
        <w:rPr>
          <w:b/>
          <w:sz w:val="27"/>
          <w:szCs w:val="27"/>
        </w:rPr>
      </w:pPr>
      <w:r>
        <w:rPr>
          <w:b/>
          <w:sz w:val="27"/>
          <w:szCs w:val="27"/>
        </w:rPr>
        <w:t>Công trình</w:t>
      </w:r>
      <w:r>
        <w:rPr>
          <w:b/>
          <w:sz w:val="27"/>
          <w:szCs w:val="27"/>
          <w:lang w:val="vi-VN"/>
        </w:rPr>
        <w:t xml:space="preserve">: </w:t>
      </w:r>
      <w:r>
        <w:rPr>
          <w:b/>
          <w:sz w:val="27"/>
          <w:szCs w:val="27"/>
        </w:rPr>
        <w:t>Xây dựng đường Lê Đại Hành nối dài tiếp giáp huyện Hớn Quản</w:t>
      </w:r>
      <w:r>
        <w:rPr>
          <w:b/>
          <w:sz w:val="27"/>
          <w:szCs w:val="27"/>
          <w:lang w:val="vi-VN"/>
        </w:rPr>
        <w:t xml:space="preserve">, tỉnh Bình Phước (cũ), nay là phường Bình Long, </w:t>
      </w:r>
      <w:r>
        <w:rPr>
          <w:b/>
          <w:sz w:val="27"/>
          <w:szCs w:val="27"/>
        </w:rPr>
        <w:t>thành phố</w:t>
      </w:r>
      <w:r>
        <w:rPr>
          <w:b/>
          <w:sz w:val="27"/>
          <w:szCs w:val="27"/>
          <w:lang w:val="vi-VN"/>
        </w:rPr>
        <w:t xml:space="preserve"> Đồng Nai</w:t>
      </w:r>
      <w:r>
        <w:rPr>
          <w:b/>
          <w:sz w:val="27"/>
          <w:szCs w:val="27"/>
        </w:rPr>
        <w:t xml:space="preserve">. </w:t>
      </w:r>
    </w:p>
    <w:p w:rsidR="00A27F99" w:rsidRDefault="00A27F99" w:rsidP="00A27F99">
      <w:pPr>
        <w:spacing w:before="120" w:after="120"/>
        <w:ind w:firstLine="720"/>
        <w:jc w:val="both"/>
        <w:rPr>
          <w:b/>
          <w:sz w:val="27"/>
          <w:szCs w:val="27"/>
        </w:rPr>
      </w:pPr>
      <w:r>
        <w:rPr>
          <w:noProof/>
        </w:rPr>
        <mc:AlternateContent>
          <mc:Choice Requires="wps">
            <w:drawing>
              <wp:anchor distT="0" distB="0" distL="114300" distR="114300" simplePos="0" relativeHeight="251661312" behindDoc="0" locked="0" layoutInCell="1" allowOverlap="1" wp14:anchorId="5F2B1466" wp14:editId="12BA8731">
                <wp:simplePos x="0" y="0"/>
                <wp:positionH relativeFrom="column">
                  <wp:posOffset>2057400</wp:posOffset>
                </wp:positionH>
                <wp:positionV relativeFrom="paragraph">
                  <wp:posOffset>39370</wp:posOffset>
                </wp:positionV>
                <wp:extent cx="1714500" cy="0"/>
                <wp:effectExtent l="9525" t="12065" r="952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247FC"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1pt" to="29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97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yaQ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"/>
            </w:pict>
          </mc:Fallback>
        </mc:AlternateContent>
      </w:r>
    </w:p>
    <w:p w:rsidR="00A27F99" w:rsidRDefault="00A27F99" w:rsidP="00A27F99">
      <w:pPr>
        <w:widowControl w:val="0"/>
        <w:numPr>
          <w:ilvl w:val="0"/>
          <w:numId w:val="1"/>
        </w:numPr>
        <w:spacing w:before="120" w:after="120"/>
        <w:jc w:val="both"/>
        <w:rPr>
          <w:b/>
          <w:sz w:val="27"/>
          <w:szCs w:val="27"/>
        </w:rPr>
      </w:pPr>
      <w:r>
        <w:rPr>
          <w:b/>
          <w:sz w:val="27"/>
          <w:szCs w:val="27"/>
        </w:rPr>
        <w:t xml:space="preserve">CĂN CỨ PHÁP LÝ: </w:t>
      </w:r>
    </w:p>
    <w:p w:rsidR="00A27F99" w:rsidRDefault="00A27F99" w:rsidP="00A27F99">
      <w:pPr>
        <w:widowControl w:val="0"/>
        <w:spacing w:before="120" w:after="120"/>
        <w:ind w:left="720"/>
        <w:rPr>
          <w:bCs/>
          <w:sz w:val="28"/>
          <w:szCs w:val="28"/>
        </w:rPr>
      </w:pPr>
      <w:r>
        <w:rPr>
          <w:bCs/>
          <w:sz w:val="28"/>
          <w:szCs w:val="28"/>
        </w:rPr>
        <w:t>Căn cứ Luật Tổ chức chính quyền địa phương ngày 19/2/2025;</w:t>
      </w:r>
    </w:p>
    <w:p w:rsidR="00A27F99" w:rsidRDefault="00A27F99" w:rsidP="00A27F99">
      <w:pPr>
        <w:widowControl w:val="0"/>
        <w:spacing w:before="120" w:after="120"/>
        <w:ind w:left="720"/>
        <w:rPr>
          <w:bCs/>
          <w:sz w:val="28"/>
          <w:szCs w:val="28"/>
        </w:rPr>
      </w:pPr>
      <w:r>
        <w:rPr>
          <w:bCs/>
          <w:sz w:val="28"/>
          <w:szCs w:val="28"/>
        </w:rPr>
        <w:t xml:space="preserve">Căn cứ khoản 1 điều 254 Luật Đất </w:t>
      </w:r>
      <w:proofErr w:type="gramStart"/>
      <w:r>
        <w:rPr>
          <w:bCs/>
          <w:sz w:val="28"/>
          <w:szCs w:val="28"/>
        </w:rPr>
        <w:t>đai</w:t>
      </w:r>
      <w:proofErr w:type="gramEnd"/>
      <w:r>
        <w:rPr>
          <w:bCs/>
          <w:sz w:val="28"/>
          <w:szCs w:val="28"/>
        </w:rPr>
        <w:t xml:space="preserve"> ngày 18 tháng 01 năm 2024;</w:t>
      </w:r>
    </w:p>
    <w:p w:rsidR="00A27F99" w:rsidRDefault="00A27F99" w:rsidP="00A27F99">
      <w:pPr>
        <w:widowControl w:val="0"/>
        <w:spacing w:before="120" w:after="120"/>
        <w:ind w:left="720"/>
        <w:rPr>
          <w:bCs/>
          <w:sz w:val="28"/>
          <w:szCs w:val="28"/>
        </w:rPr>
      </w:pPr>
      <w:r>
        <w:rPr>
          <w:bCs/>
          <w:sz w:val="28"/>
          <w:szCs w:val="28"/>
        </w:rPr>
        <w:t>Căn cứ Luật Nhà ở ngày 27 tháng 11 năm 2023;</w:t>
      </w:r>
    </w:p>
    <w:p w:rsidR="00A27F99" w:rsidRDefault="00A27F99" w:rsidP="00A27F99">
      <w:pPr>
        <w:widowControl w:val="0"/>
        <w:spacing w:before="120" w:after="120"/>
        <w:ind w:firstLine="720"/>
        <w:jc w:val="both"/>
        <w:rPr>
          <w:sz w:val="27"/>
          <w:szCs w:val="27"/>
          <w:lang w:val="vi-VN"/>
        </w:rPr>
      </w:pPr>
      <w:r>
        <w:rPr>
          <w:sz w:val="27"/>
          <w:szCs w:val="27"/>
          <w:lang w:val="vi-VN"/>
        </w:rPr>
        <w:t>Căn cứ Luật Đất đai số 31/2024/QH15 được sửa đổi, bổ sung một số điều bởi các Luật số 43/2024/QH15, số 47/2024/QH15, số 58/2024/QH15, số 71/2025QH15, số 84/2025/QH15, số 93/2025/QH15 và số 95/2025/QH15;</w:t>
      </w:r>
    </w:p>
    <w:p w:rsidR="00A27F99" w:rsidRDefault="00A27F99" w:rsidP="00A27F99">
      <w:pPr>
        <w:widowControl w:val="0"/>
        <w:spacing w:before="120" w:after="120"/>
        <w:ind w:firstLine="720"/>
        <w:jc w:val="both"/>
        <w:rPr>
          <w:sz w:val="27"/>
          <w:szCs w:val="27"/>
          <w:lang w:val="vi-VN"/>
        </w:rPr>
      </w:pPr>
      <w:bookmarkStart w:id="0" w:name="_Hlk229990939"/>
      <w:r>
        <w:rPr>
          <w:sz w:val="27"/>
          <w:szCs w:val="27"/>
          <w:lang w:val="vi-VN"/>
        </w:rPr>
        <w:t>Căn cứ Luật Xây dựng số 50/2014/QH13 đã được sửa đổi, bổ sung một số điều theo Luật số 03/2016/QH14; Luật số 35/2018/QH14; Luật số 40/2019/QH14 và Luật số 62/2020/QH14;</w:t>
      </w:r>
    </w:p>
    <w:bookmarkEnd w:id="0"/>
    <w:p w:rsidR="00A27F99" w:rsidRDefault="00A27F99" w:rsidP="00A27F99">
      <w:pPr>
        <w:widowControl w:val="0"/>
        <w:spacing w:before="120" w:after="120"/>
        <w:ind w:firstLine="709"/>
        <w:jc w:val="both"/>
        <w:rPr>
          <w:color w:val="000000"/>
          <w:sz w:val="27"/>
          <w:szCs w:val="27"/>
          <w:shd w:val="clear" w:color="auto" w:fill="FFFFFF"/>
          <w:lang w:val="vi-VN"/>
        </w:rPr>
      </w:pPr>
      <w:r>
        <w:rPr>
          <w:color w:val="000000"/>
          <w:sz w:val="27"/>
          <w:szCs w:val="27"/>
          <w:shd w:val="clear" w:color="auto" w:fill="FFFFFF"/>
          <w:lang w:val="vi-VN"/>
        </w:rPr>
        <w:t>Căn cứ Nghị quyết số 254/2025/QH15 ngày 11/12/2025 của Quốc hội</w:t>
      </w:r>
      <w:r>
        <w:rPr>
          <w:rFonts w:ascii="Arial" w:hAnsi="Arial" w:cs="Arial"/>
          <w:color w:val="000000"/>
          <w:sz w:val="27"/>
          <w:szCs w:val="27"/>
          <w:shd w:val="clear" w:color="auto" w:fill="FFFFFF"/>
        </w:rPr>
        <w:t xml:space="preserve"> </w:t>
      </w:r>
      <w:r>
        <w:rPr>
          <w:color w:val="000000"/>
          <w:sz w:val="27"/>
          <w:szCs w:val="27"/>
          <w:shd w:val="clear" w:color="auto" w:fill="FFFFFF"/>
        </w:rPr>
        <w:t>Q</w:t>
      </w:r>
      <w:r>
        <w:rPr>
          <w:color w:val="000000"/>
          <w:sz w:val="27"/>
          <w:szCs w:val="27"/>
          <w:shd w:val="clear" w:color="auto" w:fill="FFFFFF"/>
          <w:lang w:val="vi-VN"/>
        </w:rPr>
        <w:t>uy định cơ chế chính sách tháo gỡ khó khăn, vướng mắc trong tổ chức thi hành Luật Đất đai;</w:t>
      </w:r>
      <w:r>
        <w:rPr>
          <w:color w:val="000000"/>
          <w:sz w:val="27"/>
          <w:szCs w:val="27"/>
          <w:shd w:val="clear" w:color="auto" w:fill="FFFFFF"/>
        </w:rPr>
        <w:t xml:space="preserve"> </w:t>
      </w:r>
    </w:p>
    <w:p w:rsidR="00A27F99" w:rsidRDefault="00A27F99" w:rsidP="00A27F99">
      <w:pPr>
        <w:widowControl w:val="0"/>
        <w:spacing w:before="120" w:after="120"/>
        <w:ind w:firstLine="720"/>
        <w:jc w:val="both"/>
        <w:rPr>
          <w:sz w:val="27"/>
          <w:szCs w:val="27"/>
          <w:lang w:val="vi-VN"/>
        </w:rPr>
      </w:pPr>
      <w:r>
        <w:rPr>
          <w:sz w:val="27"/>
          <w:szCs w:val="27"/>
          <w:lang w:val="vi-VN"/>
        </w:rPr>
        <w:t xml:space="preserve">Căn cứ Nghị định số 88/2024/NĐ-CP ngày 15/7/2024 của Chính phủ quy định về bồi thường, hỗ trợ, tái định cư khi Nhà nước thu hồi đất; </w:t>
      </w:r>
    </w:p>
    <w:p w:rsidR="00A27F99" w:rsidRDefault="00A27F99" w:rsidP="00A27F99">
      <w:pPr>
        <w:widowControl w:val="0"/>
        <w:spacing w:before="120" w:after="120"/>
        <w:ind w:firstLine="720"/>
        <w:jc w:val="both"/>
        <w:rPr>
          <w:sz w:val="27"/>
          <w:szCs w:val="27"/>
          <w:lang w:val="vi-VN"/>
        </w:rPr>
      </w:pPr>
      <w:r>
        <w:rPr>
          <w:sz w:val="27"/>
          <w:szCs w:val="27"/>
          <w:lang w:val="vi-VN"/>
        </w:rPr>
        <w:t>Căn cứ Nghị định số 71/2024/NĐ-CP ngày 27/6/2024 của Chính phủ quy định về giá đất;</w:t>
      </w:r>
    </w:p>
    <w:p w:rsidR="00A27F99" w:rsidRDefault="00A27F99" w:rsidP="00A27F99">
      <w:pPr>
        <w:widowControl w:val="0"/>
        <w:spacing w:before="120" w:after="120"/>
        <w:ind w:firstLine="720"/>
        <w:jc w:val="both"/>
        <w:rPr>
          <w:sz w:val="27"/>
          <w:szCs w:val="27"/>
          <w:lang w:val="vi-VN"/>
        </w:rPr>
      </w:pPr>
      <w:r>
        <w:rPr>
          <w:sz w:val="27"/>
          <w:szCs w:val="27"/>
          <w:lang w:val="vi-VN"/>
        </w:rPr>
        <w:t>Căn cứ Nghị định số 95/2024/NĐ-CP ngày 24/7/2024 của Chính phủ về quy định chi tiết một số điều của Luật Nhà ở;</w:t>
      </w:r>
    </w:p>
    <w:p w:rsidR="00A27F99" w:rsidRDefault="00A27F99" w:rsidP="00A27F99">
      <w:pPr>
        <w:widowControl w:val="0"/>
        <w:spacing w:before="120" w:after="120"/>
        <w:ind w:firstLine="720"/>
        <w:jc w:val="both"/>
        <w:rPr>
          <w:sz w:val="27"/>
          <w:szCs w:val="27"/>
          <w:lang w:val="vi-VN"/>
        </w:rPr>
      </w:pPr>
      <w:r>
        <w:rPr>
          <w:sz w:val="27"/>
          <w:szCs w:val="27"/>
          <w:lang w:val="vi-VN"/>
        </w:rPr>
        <w:t>Căn cứ Nghị định số 102/2024/NĐ-CP ngày 30/7/2024 của Chính phủ quy định chi tiết thi hành một số điều của Luật Đất đai;</w:t>
      </w:r>
    </w:p>
    <w:p w:rsidR="00A27F99" w:rsidRDefault="00A27F99" w:rsidP="00A27F99">
      <w:pPr>
        <w:widowControl w:val="0"/>
        <w:spacing w:before="120" w:after="120"/>
        <w:ind w:firstLine="720"/>
        <w:jc w:val="both"/>
        <w:rPr>
          <w:sz w:val="27"/>
          <w:szCs w:val="27"/>
          <w:lang w:val="vi-VN"/>
        </w:rPr>
      </w:pPr>
      <w:r>
        <w:rPr>
          <w:sz w:val="27"/>
          <w:szCs w:val="27"/>
          <w:lang w:val="vi-VN"/>
        </w:rPr>
        <w:t>Căn cứ Nghị định số 103/2024/NĐ-CP ngày 30/7/2024 của Chính phủ quy định về tiền sử dụng đất, tiền thuê đất;</w:t>
      </w:r>
    </w:p>
    <w:p w:rsidR="00A27F99" w:rsidRDefault="00A27F99" w:rsidP="00A27F99">
      <w:pPr>
        <w:widowControl w:val="0"/>
        <w:spacing w:before="120" w:after="120"/>
        <w:ind w:firstLine="720"/>
        <w:jc w:val="both"/>
        <w:rPr>
          <w:iCs/>
          <w:sz w:val="27"/>
          <w:szCs w:val="27"/>
          <w:lang w:val="sv-SE" w:eastAsia="vi-VN"/>
        </w:rPr>
      </w:pPr>
      <w:r>
        <w:rPr>
          <w:iCs/>
          <w:sz w:val="27"/>
          <w:szCs w:val="27"/>
          <w:lang w:val="sv-SE" w:eastAsia="vi-VN"/>
        </w:rPr>
        <w:t xml:space="preserve">Căn cứ Nghị định 151/2025/NĐ-CP ngày 12/6/2025 của Chính phủ quy định về phân định thẩm quyền của chính quyền địa phương 02 cấp, phân quyền, phân cấp, trong lĩnh vực đất đai; </w:t>
      </w:r>
    </w:p>
    <w:p w:rsidR="00A27F99" w:rsidRDefault="00A27F99" w:rsidP="00A27F99">
      <w:pPr>
        <w:widowControl w:val="0"/>
        <w:ind w:firstLine="720"/>
        <w:jc w:val="both"/>
        <w:rPr>
          <w:iCs/>
          <w:color w:val="000000"/>
          <w:sz w:val="27"/>
          <w:szCs w:val="27"/>
          <w:lang w:val="vi-VN"/>
        </w:rPr>
      </w:pPr>
      <w:bookmarkStart w:id="1" w:name="_Hlk210978425"/>
      <w:r>
        <w:rPr>
          <w:iCs/>
          <w:color w:val="000000"/>
          <w:sz w:val="27"/>
          <w:szCs w:val="27"/>
        </w:rPr>
        <w:t xml:space="preserve">Căn cứ Nghị định số </w:t>
      </w:r>
      <w:r>
        <w:rPr>
          <w:iCs/>
          <w:color w:val="000000"/>
          <w:sz w:val="27"/>
          <w:szCs w:val="27"/>
          <w:lang w:val="vi-VN"/>
        </w:rPr>
        <w:t>226</w:t>
      </w:r>
      <w:r>
        <w:rPr>
          <w:iCs/>
          <w:color w:val="000000"/>
          <w:sz w:val="27"/>
          <w:szCs w:val="27"/>
        </w:rPr>
        <w:t xml:space="preserve">/2024/NĐ-CP ngày </w:t>
      </w:r>
      <w:r>
        <w:rPr>
          <w:iCs/>
          <w:color w:val="000000"/>
          <w:sz w:val="27"/>
          <w:szCs w:val="27"/>
          <w:lang w:val="vi-VN"/>
        </w:rPr>
        <w:t>15</w:t>
      </w:r>
      <w:r>
        <w:rPr>
          <w:iCs/>
          <w:color w:val="000000"/>
          <w:sz w:val="27"/>
          <w:szCs w:val="27"/>
        </w:rPr>
        <w:t>/</w:t>
      </w:r>
      <w:r>
        <w:rPr>
          <w:iCs/>
          <w:color w:val="000000"/>
          <w:sz w:val="27"/>
          <w:szCs w:val="27"/>
          <w:lang w:val="vi-VN"/>
        </w:rPr>
        <w:t>8</w:t>
      </w:r>
      <w:r>
        <w:rPr>
          <w:iCs/>
          <w:color w:val="000000"/>
          <w:sz w:val="27"/>
          <w:szCs w:val="27"/>
        </w:rPr>
        <w:t>/202</w:t>
      </w:r>
      <w:r>
        <w:rPr>
          <w:iCs/>
          <w:color w:val="000000"/>
          <w:sz w:val="27"/>
          <w:szCs w:val="27"/>
          <w:lang w:val="vi-VN"/>
        </w:rPr>
        <w:t>5</w:t>
      </w:r>
      <w:r>
        <w:rPr>
          <w:iCs/>
          <w:color w:val="000000"/>
          <w:sz w:val="27"/>
          <w:szCs w:val="27"/>
        </w:rPr>
        <w:t xml:space="preserve"> của Chính phủ </w:t>
      </w:r>
      <w:r>
        <w:rPr>
          <w:iCs/>
          <w:color w:val="000000"/>
          <w:sz w:val="27"/>
          <w:szCs w:val="27"/>
          <w:lang w:val="vi-VN"/>
        </w:rPr>
        <w:t>sửa đổi bổ sung một số điều của các Nghị định Quy định</w:t>
      </w:r>
      <w:r>
        <w:rPr>
          <w:iCs/>
          <w:color w:val="000000"/>
          <w:sz w:val="27"/>
          <w:szCs w:val="27"/>
        </w:rPr>
        <w:t xml:space="preserve"> chi tiết thi hành Luật Đất </w:t>
      </w:r>
      <w:proofErr w:type="gramStart"/>
      <w:r>
        <w:rPr>
          <w:iCs/>
          <w:color w:val="000000"/>
          <w:sz w:val="27"/>
          <w:szCs w:val="27"/>
        </w:rPr>
        <w:t>đai</w:t>
      </w:r>
      <w:proofErr w:type="gramEnd"/>
      <w:r>
        <w:rPr>
          <w:iCs/>
          <w:color w:val="000000"/>
          <w:sz w:val="27"/>
          <w:szCs w:val="27"/>
        </w:rPr>
        <w:t>;</w:t>
      </w:r>
    </w:p>
    <w:p w:rsidR="00A27F99" w:rsidRDefault="00A27F99" w:rsidP="00A27F99">
      <w:pPr>
        <w:widowControl w:val="0"/>
        <w:spacing w:before="120" w:after="120"/>
        <w:ind w:firstLine="720"/>
        <w:jc w:val="both"/>
        <w:rPr>
          <w:sz w:val="27"/>
          <w:szCs w:val="27"/>
          <w:lang w:val="vi-VN"/>
        </w:rPr>
      </w:pPr>
      <w:r>
        <w:rPr>
          <w:sz w:val="27"/>
          <w:szCs w:val="27"/>
          <w:lang w:val="vi-VN"/>
        </w:rPr>
        <w:lastRenderedPageBreak/>
        <w:t xml:space="preserve">Căn cứ Nghị định số 291/2025/NĐ-CP ngày 6/11/2025 của Chính phủ sửa đổi bổ sung một số điều của Nghị định số 103/2024/NĐ-CP ngày 30/7/2024 của Chính phủ quy định về tiền sử dụng đất, tiền thuê đất và Nghị định số 104/2024/NĐ-CP ngày 31/7/2024 của Chính phủ quy định về Quỹ phát triển đất; </w:t>
      </w:r>
    </w:p>
    <w:p w:rsidR="00A27F99" w:rsidRDefault="00A27F99" w:rsidP="00A27F99">
      <w:pPr>
        <w:widowControl w:val="0"/>
        <w:spacing w:before="120" w:after="120"/>
        <w:ind w:firstLine="709"/>
        <w:jc w:val="both"/>
        <w:rPr>
          <w:rFonts w:ascii="Arial" w:hAnsi="Arial" w:cs="Arial"/>
          <w:color w:val="000000"/>
          <w:sz w:val="27"/>
          <w:szCs w:val="27"/>
          <w:shd w:val="clear" w:color="auto" w:fill="FFFFFF"/>
          <w:lang w:val="vi-VN"/>
        </w:rPr>
      </w:pPr>
      <w:r>
        <w:rPr>
          <w:iCs/>
          <w:color w:val="000000"/>
          <w:sz w:val="27"/>
          <w:szCs w:val="27"/>
        </w:rPr>
        <w:t xml:space="preserve">Căn cứ Nghị định số </w:t>
      </w:r>
      <w:r>
        <w:rPr>
          <w:iCs/>
          <w:color w:val="000000"/>
          <w:sz w:val="27"/>
          <w:szCs w:val="27"/>
          <w:lang w:val="vi-VN"/>
        </w:rPr>
        <w:t>49</w:t>
      </w:r>
      <w:r>
        <w:rPr>
          <w:iCs/>
          <w:color w:val="000000"/>
          <w:sz w:val="27"/>
          <w:szCs w:val="27"/>
        </w:rPr>
        <w:t>/202</w:t>
      </w:r>
      <w:r>
        <w:rPr>
          <w:iCs/>
          <w:color w:val="000000"/>
          <w:sz w:val="27"/>
          <w:szCs w:val="27"/>
          <w:lang w:val="vi-VN"/>
        </w:rPr>
        <w:t>6</w:t>
      </w:r>
      <w:r>
        <w:rPr>
          <w:iCs/>
          <w:color w:val="000000"/>
          <w:sz w:val="27"/>
          <w:szCs w:val="27"/>
        </w:rPr>
        <w:t xml:space="preserve">/NĐ-CP ngày </w:t>
      </w:r>
      <w:r>
        <w:rPr>
          <w:iCs/>
          <w:color w:val="000000"/>
          <w:sz w:val="27"/>
          <w:szCs w:val="27"/>
          <w:lang w:val="vi-VN"/>
        </w:rPr>
        <w:t>31</w:t>
      </w:r>
      <w:r>
        <w:rPr>
          <w:iCs/>
          <w:color w:val="000000"/>
          <w:sz w:val="27"/>
          <w:szCs w:val="27"/>
        </w:rPr>
        <w:t>/</w:t>
      </w:r>
      <w:r>
        <w:rPr>
          <w:iCs/>
          <w:color w:val="000000"/>
          <w:sz w:val="27"/>
          <w:szCs w:val="27"/>
          <w:lang w:val="vi-VN"/>
        </w:rPr>
        <w:t>1</w:t>
      </w:r>
      <w:r>
        <w:rPr>
          <w:iCs/>
          <w:color w:val="000000"/>
          <w:sz w:val="27"/>
          <w:szCs w:val="27"/>
        </w:rPr>
        <w:t>/202</w:t>
      </w:r>
      <w:r>
        <w:rPr>
          <w:iCs/>
          <w:color w:val="000000"/>
          <w:sz w:val="27"/>
          <w:szCs w:val="27"/>
          <w:lang w:val="vi-VN"/>
        </w:rPr>
        <w:t>6</w:t>
      </w:r>
      <w:r>
        <w:rPr>
          <w:iCs/>
          <w:color w:val="000000"/>
          <w:sz w:val="27"/>
          <w:szCs w:val="27"/>
        </w:rPr>
        <w:t xml:space="preserve"> của Chính phủ </w:t>
      </w:r>
      <w:r>
        <w:rPr>
          <w:iCs/>
          <w:color w:val="000000"/>
          <w:sz w:val="27"/>
          <w:szCs w:val="27"/>
          <w:lang w:val="vi-VN"/>
        </w:rPr>
        <w:t>Quy định</w:t>
      </w:r>
      <w:r>
        <w:rPr>
          <w:iCs/>
          <w:color w:val="000000"/>
          <w:sz w:val="27"/>
          <w:szCs w:val="27"/>
        </w:rPr>
        <w:t xml:space="preserve"> chi tiết </w:t>
      </w:r>
      <w:r>
        <w:rPr>
          <w:iCs/>
          <w:color w:val="000000"/>
          <w:sz w:val="27"/>
          <w:szCs w:val="27"/>
          <w:lang w:val="vi-VN"/>
        </w:rPr>
        <w:t xml:space="preserve">và hướng dẫn một số điều của Nghị quyết số 254/2025/QH15 ngày 31/1/2026 của Quốc hội quy định một số cơ chế, chính sách tháo gỡ khó khăn, vướng mắc trong tổ chức </w:t>
      </w:r>
      <w:r>
        <w:rPr>
          <w:iCs/>
          <w:color w:val="000000"/>
          <w:sz w:val="27"/>
          <w:szCs w:val="27"/>
        </w:rPr>
        <w:t>thi hành Luật Đất đai;</w:t>
      </w:r>
      <w:bookmarkStart w:id="2" w:name="loai_1_name"/>
      <w:r>
        <w:rPr>
          <w:rFonts w:ascii="Arial" w:hAnsi="Arial" w:cs="Arial"/>
          <w:color w:val="000000"/>
          <w:sz w:val="27"/>
          <w:szCs w:val="27"/>
          <w:shd w:val="clear" w:color="auto" w:fill="FFFFFF"/>
          <w:lang w:val="vi-VN"/>
        </w:rPr>
        <w:t xml:space="preserve"> </w:t>
      </w:r>
      <w:bookmarkEnd w:id="2"/>
    </w:p>
    <w:p w:rsidR="00A27F99" w:rsidRDefault="00A27F99" w:rsidP="00A27F99">
      <w:pPr>
        <w:widowControl w:val="0"/>
        <w:spacing w:before="120" w:after="120"/>
        <w:ind w:firstLine="720"/>
        <w:jc w:val="both"/>
        <w:rPr>
          <w:sz w:val="27"/>
          <w:szCs w:val="27"/>
          <w:lang w:val="vi-VN"/>
        </w:rPr>
      </w:pPr>
      <w:r>
        <w:rPr>
          <w:sz w:val="27"/>
          <w:szCs w:val="27"/>
          <w:lang w:val="vi-VN"/>
        </w:rPr>
        <w:t>Căn cứ Quyết định số 2418/QĐ-BNNMT ngày 28/6/2025 của Bộ Nông nghiệp và Môi trường về việc đính chính Nghị định 151/2025/NĐ-CP ngày 12/6/2025 của Chính phủ quy định về phân định thẩm quyền của chính quyền địa phương 02 cấp, phân quyền, phân cấp, trong lĩnh vực đất đai;</w:t>
      </w:r>
    </w:p>
    <w:p w:rsidR="00A27F99" w:rsidRDefault="00A27F99" w:rsidP="00A27F99">
      <w:pPr>
        <w:widowControl w:val="0"/>
        <w:spacing w:before="120" w:after="120"/>
        <w:ind w:firstLine="709"/>
        <w:jc w:val="both"/>
        <w:outlineLvl w:val="0"/>
        <w:rPr>
          <w:sz w:val="27"/>
          <w:szCs w:val="27"/>
        </w:rPr>
      </w:pPr>
      <w:r>
        <w:rPr>
          <w:sz w:val="27"/>
          <w:szCs w:val="27"/>
        </w:rPr>
        <w:t xml:space="preserve">Căn cứ Quyết định số </w:t>
      </w:r>
      <w:r>
        <w:rPr>
          <w:sz w:val="27"/>
          <w:szCs w:val="27"/>
          <w:lang w:val="vi-VN"/>
        </w:rPr>
        <w:t>469</w:t>
      </w:r>
      <w:r>
        <w:rPr>
          <w:sz w:val="27"/>
          <w:szCs w:val="27"/>
        </w:rPr>
        <w:t xml:space="preserve">/QĐ-UBND ngày </w:t>
      </w:r>
      <w:r>
        <w:rPr>
          <w:sz w:val="27"/>
          <w:szCs w:val="27"/>
          <w:lang w:val="vi-VN"/>
        </w:rPr>
        <w:t>26</w:t>
      </w:r>
      <w:r>
        <w:rPr>
          <w:sz w:val="27"/>
          <w:szCs w:val="27"/>
        </w:rPr>
        <w:t>/</w:t>
      </w:r>
      <w:r>
        <w:rPr>
          <w:sz w:val="27"/>
          <w:szCs w:val="27"/>
          <w:lang w:val="vi-VN"/>
        </w:rPr>
        <w:t>02</w:t>
      </w:r>
      <w:r>
        <w:rPr>
          <w:sz w:val="27"/>
          <w:szCs w:val="27"/>
        </w:rPr>
        <w:t xml:space="preserve">/2021 của UBND tỉnh Bình Phước về việc phê duyệt </w:t>
      </w:r>
      <w:r>
        <w:rPr>
          <w:sz w:val="27"/>
          <w:szCs w:val="27"/>
          <w:lang w:val="vi-VN"/>
        </w:rPr>
        <w:t xml:space="preserve">dự </w:t>
      </w:r>
      <w:proofErr w:type="gramStart"/>
      <w:r>
        <w:rPr>
          <w:sz w:val="27"/>
          <w:szCs w:val="27"/>
          <w:lang w:val="vi-VN"/>
        </w:rPr>
        <w:t>án</w:t>
      </w:r>
      <w:proofErr w:type="gramEnd"/>
      <w:r>
        <w:rPr>
          <w:sz w:val="27"/>
          <w:szCs w:val="27"/>
        </w:rPr>
        <w:t xml:space="preserve"> đầu tư xây dựng công trình: </w:t>
      </w:r>
      <w:r>
        <w:rPr>
          <w:sz w:val="27"/>
          <w:szCs w:val="27"/>
          <w:lang w:val="vi-VN"/>
        </w:rPr>
        <w:t>Xây dựng đường Lê Đại Hành nối dài tiếp giáp</w:t>
      </w:r>
      <w:r>
        <w:rPr>
          <w:sz w:val="27"/>
          <w:szCs w:val="27"/>
        </w:rPr>
        <w:t xml:space="preserve"> huyện Hớn Quản;</w:t>
      </w:r>
    </w:p>
    <w:p w:rsidR="00A27F99" w:rsidRDefault="00A27F99" w:rsidP="00A27F99">
      <w:pPr>
        <w:widowControl w:val="0"/>
        <w:spacing w:before="120" w:after="120"/>
        <w:ind w:firstLine="720"/>
        <w:jc w:val="both"/>
        <w:rPr>
          <w:iCs/>
          <w:sz w:val="28"/>
          <w:szCs w:val="28"/>
          <w:lang w:val="sv-SE" w:eastAsia="vi-VN"/>
        </w:rPr>
      </w:pPr>
      <w:r>
        <w:rPr>
          <w:iCs/>
          <w:sz w:val="28"/>
          <w:szCs w:val="28"/>
          <w:lang w:val="sv-SE" w:eastAsia="vi-VN"/>
        </w:rPr>
        <w:t>Căn cứ Quyết định số 557/QĐ-UBND ngày 10/3/2025 của UBND tỉnh Bình Phước về việc phê duyệt Kế hoạch sử dụng đất năm 2025 của UBND thị xã Bình Long, tỉnh Bình Phước;</w:t>
      </w:r>
    </w:p>
    <w:p w:rsidR="00A27F99" w:rsidRDefault="00A27F99" w:rsidP="00A27F99">
      <w:pPr>
        <w:widowControl w:val="0"/>
        <w:spacing w:before="120" w:after="120"/>
        <w:ind w:firstLine="720"/>
        <w:jc w:val="both"/>
        <w:outlineLvl w:val="0"/>
        <w:rPr>
          <w:iCs/>
          <w:sz w:val="27"/>
          <w:szCs w:val="27"/>
          <w:lang w:val="sv-SE"/>
        </w:rPr>
      </w:pPr>
      <w:r>
        <w:rPr>
          <w:iCs/>
          <w:sz w:val="27"/>
          <w:szCs w:val="27"/>
          <w:lang w:val="sv-SE"/>
        </w:rPr>
        <w:t>Căn cứ Quyết định số 30/2025/QĐ-UBND ngày 29/8/2025 của UBND tỉnh Đồng Nai Ban hành Quy chế phối hợp thực hiện chức năng, nhiệm vụ, quyền hạn giữa Trung tâm phát triển quỹ đất tỉnh, Trung tâm phát triển quỹ đất chi nhánh/ khu vực với cơ quan có chức năng quản lý đất đai, cơ quan tài chính và cơ quan, đơn vị khác có liên quan trên địa bàn tỉnh Đồng Nai;</w:t>
      </w:r>
    </w:p>
    <w:bookmarkEnd w:id="1"/>
    <w:p w:rsidR="00A27F99" w:rsidRDefault="00A27F99" w:rsidP="00A27F99">
      <w:pPr>
        <w:widowControl w:val="0"/>
        <w:spacing w:before="120" w:after="120"/>
        <w:jc w:val="both"/>
        <w:rPr>
          <w:sz w:val="27"/>
          <w:szCs w:val="27"/>
        </w:rPr>
      </w:pPr>
      <w:r>
        <w:rPr>
          <w:sz w:val="27"/>
          <w:szCs w:val="27"/>
        </w:rPr>
        <w:tab/>
        <w:t xml:space="preserve">Căn cứ Quyết định số 42/2025/QĐ-UBND ngày 24/1/2025 của UBND tỉnh Đồng Nai Ban hành Quy định về bồi thường, hỗ trợ và tái định cư khi Nhà nước </w:t>
      </w:r>
      <w:proofErr w:type="gramStart"/>
      <w:r>
        <w:rPr>
          <w:sz w:val="27"/>
          <w:szCs w:val="27"/>
        </w:rPr>
        <w:t>thu</w:t>
      </w:r>
      <w:proofErr w:type="gramEnd"/>
      <w:r>
        <w:rPr>
          <w:sz w:val="27"/>
          <w:szCs w:val="27"/>
        </w:rPr>
        <w:t xml:space="preserve"> hồi đất trên địa bàn tỉnh Đồng Nai;</w:t>
      </w:r>
    </w:p>
    <w:p w:rsidR="00A27F99" w:rsidRDefault="00A27F99" w:rsidP="00A27F99">
      <w:pPr>
        <w:widowControl w:val="0"/>
        <w:spacing w:before="120" w:after="120"/>
        <w:ind w:firstLine="720"/>
        <w:jc w:val="both"/>
        <w:outlineLvl w:val="0"/>
        <w:rPr>
          <w:sz w:val="27"/>
          <w:szCs w:val="27"/>
          <w:lang w:val="vi-VN"/>
        </w:rPr>
      </w:pPr>
      <w:r>
        <w:rPr>
          <w:sz w:val="27"/>
          <w:szCs w:val="27"/>
        </w:rPr>
        <w:t>Căn cứ Quyết định số 48/2025/QĐ-UBND ngày 23/10/2025 của UBND tỉnh Đồng Nai Ban hành Quy định đơn giá bồi thường thiệt hại về cây trồng khi Nhà nước thu hồi đất trên địa bàn tỉnh Đồng Nai;</w:t>
      </w:r>
    </w:p>
    <w:p w:rsidR="00A27F99" w:rsidRDefault="00A27F99" w:rsidP="00A27F99">
      <w:pPr>
        <w:widowControl w:val="0"/>
        <w:spacing w:before="120" w:after="120"/>
        <w:ind w:firstLine="720"/>
        <w:jc w:val="both"/>
        <w:rPr>
          <w:sz w:val="27"/>
          <w:szCs w:val="27"/>
        </w:rPr>
      </w:pPr>
      <w:r>
        <w:rPr>
          <w:sz w:val="27"/>
          <w:szCs w:val="27"/>
          <w:lang w:val="vi-VN"/>
        </w:rPr>
        <w:t>Căn cứ Quyết định số 66/2025/QĐ-UBND ngày 27/11/2025 của UBND tỉnh Đồng Nai Sửa đổi, bổ sung một số điều của Quyết định số 48/2025/QĐ-UBND ngày 23/10/2025 của UBND tỉnh Đồng Nai Ban Ban hành Quy định đơn giá bồi thường thiệt hại về cây trồng khi Nhà nước thu hồi đất trên địa bàn tỉnh Đồng Nai;</w:t>
      </w:r>
    </w:p>
    <w:p w:rsidR="00A27F99" w:rsidRDefault="00A27F99" w:rsidP="00A27F99">
      <w:pPr>
        <w:widowControl w:val="0"/>
        <w:spacing w:before="120" w:after="120"/>
        <w:ind w:firstLine="720"/>
        <w:jc w:val="both"/>
        <w:rPr>
          <w:sz w:val="27"/>
          <w:szCs w:val="27"/>
        </w:rPr>
      </w:pPr>
      <w:r>
        <w:rPr>
          <w:sz w:val="27"/>
          <w:szCs w:val="27"/>
        </w:rPr>
        <w:t>Căn cứ Quyết định số 18/2026/QĐ-UBND ngày 4/3/2026 của UBND tỉnh Đồng Nai Ban hành quy định đơn gía bồi thường thiệt hại thực tế về nhà, nhà ở, công trình xây dựng để làm căn cứ tính bồi thường khi Nhà nước thu hồi đất; bán nhà ở cũ thuộc tài sản công trên địa bàn tỉnh Đồng Nai;</w:t>
      </w:r>
    </w:p>
    <w:p w:rsidR="00A27F99" w:rsidRDefault="00A27F99" w:rsidP="00A27F99">
      <w:pPr>
        <w:widowControl w:val="0"/>
        <w:spacing w:before="120" w:after="120"/>
        <w:ind w:firstLine="720"/>
        <w:jc w:val="both"/>
        <w:outlineLvl w:val="0"/>
        <w:rPr>
          <w:sz w:val="27"/>
          <w:szCs w:val="27"/>
          <w:lang w:val="vi-VN"/>
        </w:rPr>
      </w:pPr>
      <w:r>
        <w:rPr>
          <w:sz w:val="27"/>
          <w:szCs w:val="27"/>
        </w:rPr>
        <w:t>Căn cứ Quyết định số 01/QĐ-TTPTQĐ ngày 01/7/2025 của Trung tâm Phát triển quỹ đất tỉnh Đồng Nai, phân công nhiệm vụ đối với Giám đốc; Phó Giám đốc Trung tâm Phát triển quỹ đất các Chi nhánh;</w:t>
      </w:r>
    </w:p>
    <w:p w:rsidR="00A27F99" w:rsidRDefault="00A27F99" w:rsidP="00A27F99">
      <w:pPr>
        <w:widowControl w:val="0"/>
        <w:spacing w:before="120" w:afterLines="60" w:after="144"/>
        <w:ind w:firstLine="720"/>
        <w:jc w:val="both"/>
        <w:rPr>
          <w:sz w:val="27"/>
          <w:szCs w:val="27"/>
        </w:rPr>
      </w:pPr>
      <w:r>
        <w:rPr>
          <w:sz w:val="27"/>
          <w:szCs w:val="27"/>
          <w:lang w:val="vi-VN"/>
        </w:rPr>
        <w:t xml:space="preserve">Căn cứ Quyết định số 1370/QĐ-UBND ngày 6/4/2026 của UBND tỉnh Đồng Nai </w:t>
      </w:r>
      <w:r>
        <w:rPr>
          <w:sz w:val="27"/>
          <w:szCs w:val="27"/>
          <w:lang w:val="vi-VN"/>
        </w:rPr>
        <w:lastRenderedPageBreak/>
        <w:t>về việc ủy quyền cho Ủy ban nhân dân cấp xã thực hiện một số nhiệm vụ quản lý nhà nước trong lĩnh vực đất đai trên địa bàn tỉnh Đồng Nai;</w:t>
      </w:r>
      <w:r>
        <w:rPr>
          <w:sz w:val="27"/>
          <w:szCs w:val="27"/>
        </w:rPr>
        <w:t xml:space="preserve"> </w:t>
      </w:r>
    </w:p>
    <w:p w:rsidR="00A27F99" w:rsidRDefault="00A27F99" w:rsidP="00A27F99">
      <w:pPr>
        <w:widowControl w:val="0"/>
        <w:spacing w:before="120" w:afterLines="60" w:after="144"/>
        <w:ind w:firstLine="720"/>
        <w:jc w:val="both"/>
        <w:rPr>
          <w:sz w:val="27"/>
          <w:szCs w:val="27"/>
          <w:lang w:val="vi-VN"/>
        </w:rPr>
      </w:pPr>
      <w:r>
        <w:rPr>
          <w:sz w:val="27"/>
          <w:szCs w:val="27"/>
        </w:rPr>
        <w:t xml:space="preserve">Căn cứ Nghị quyết số 27/2025/NQ-HĐND ngày 10/12/2025 của Hội đồng nhân dân tỉnh Đồng Nai Quy </w:t>
      </w:r>
      <w:r>
        <w:rPr>
          <w:sz w:val="27"/>
          <w:szCs w:val="27"/>
          <w:lang w:val="vi-VN"/>
        </w:rPr>
        <w:t>định về tiêu chí xác định khu vực, vị trí đất trong bảng giá đất trên địa bàn tỉnh Đồng Nai;</w:t>
      </w:r>
    </w:p>
    <w:p w:rsidR="00A27F99" w:rsidRDefault="00A27F99" w:rsidP="00A27F99">
      <w:pPr>
        <w:widowControl w:val="0"/>
        <w:spacing w:before="120" w:afterLines="60" w:after="144"/>
        <w:ind w:firstLine="720"/>
        <w:jc w:val="both"/>
        <w:rPr>
          <w:sz w:val="27"/>
          <w:szCs w:val="27"/>
          <w:lang w:val="vi-VN"/>
        </w:rPr>
      </w:pPr>
      <w:r>
        <w:rPr>
          <w:sz w:val="27"/>
          <w:szCs w:val="27"/>
        </w:rPr>
        <w:t>Căn cứ Nghị quyết số 2</w:t>
      </w:r>
      <w:r>
        <w:rPr>
          <w:sz w:val="27"/>
          <w:szCs w:val="27"/>
          <w:lang w:val="vi-VN"/>
        </w:rPr>
        <w:t>8</w:t>
      </w:r>
      <w:r>
        <w:rPr>
          <w:sz w:val="27"/>
          <w:szCs w:val="27"/>
        </w:rPr>
        <w:t xml:space="preserve">/2025/NQ-HĐND ngày 10/12/2025 của Hội đồng nhân dân tỉnh Đồng Nai Quy </w:t>
      </w:r>
      <w:r>
        <w:rPr>
          <w:sz w:val="27"/>
          <w:szCs w:val="27"/>
          <w:lang w:val="vi-VN"/>
        </w:rPr>
        <w:t>định Bảng giá đất lần đầu trên địa bàn tỉnh Đồng Nai năm 2026;</w:t>
      </w:r>
    </w:p>
    <w:p w:rsidR="00A27F99" w:rsidRDefault="00A27F99" w:rsidP="00A27F99">
      <w:pPr>
        <w:widowControl w:val="0"/>
        <w:spacing w:before="120" w:afterLines="60" w:after="144"/>
        <w:ind w:firstLine="720"/>
        <w:jc w:val="both"/>
        <w:rPr>
          <w:sz w:val="27"/>
          <w:szCs w:val="27"/>
          <w:lang w:val="vi-VN"/>
        </w:rPr>
      </w:pPr>
      <w:r>
        <w:rPr>
          <w:sz w:val="27"/>
          <w:szCs w:val="27"/>
          <w:lang w:val="vi-VN"/>
        </w:rPr>
        <w:t>Căn cứ Quyết định số 03/2026/QĐ-UBND ngày 11/5/2026 của UBND thành phố Đồng Nai Quy định hệ số điều chỉnh giá đất trên địa bàn thành phố Đồng Nai;</w:t>
      </w:r>
    </w:p>
    <w:p w:rsidR="00A27F99" w:rsidRDefault="00A27F99" w:rsidP="00A27F99">
      <w:pPr>
        <w:widowControl w:val="0"/>
        <w:spacing w:before="120" w:afterLines="60" w:after="144"/>
        <w:ind w:firstLine="720"/>
        <w:jc w:val="both"/>
        <w:rPr>
          <w:sz w:val="27"/>
          <w:szCs w:val="27"/>
          <w:lang w:val="vi-VN"/>
        </w:rPr>
      </w:pPr>
      <w:r>
        <w:rPr>
          <w:sz w:val="27"/>
          <w:szCs w:val="27"/>
          <w:lang w:val="vi-VN"/>
        </w:rPr>
        <w:t>Căn cứ Quyết định số 2293/QĐ-UBND ngày 30/10/2023 của UBND thị xã Bình Long về việc phê duyệt giá đất cụ thể làm cơ sở bồi thường thuộc Dự án: Xây dựng đường Lê Đại Hành nối dài tiếp giáp huyện Hớn Quản;</w:t>
      </w:r>
    </w:p>
    <w:p w:rsidR="00A27F99" w:rsidRDefault="00A27F99" w:rsidP="00A27F99">
      <w:pPr>
        <w:widowControl w:val="0"/>
        <w:spacing w:before="120" w:after="120"/>
        <w:ind w:firstLine="720"/>
        <w:jc w:val="both"/>
        <w:rPr>
          <w:sz w:val="27"/>
          <w:szCs w:val="27"/>
          <w:lang w:val="vi-VN"/>
        </w:rPr>
      </w:pPr>
      <w:r>
        <w:rPr>
          <w:sz w:val="27"/>
          <w:szCs w:val="27"/>
          <w:lang w:val="vi-VN"/>
        </w:rPr>
        <w:t>Căn cứ Quyết định số 1595/QĐ-UBND ngày 18/7/2024 của UBND thị xã Bình Long về việc phê duyệt điều chỉnh một số nội dung trong Quyết định số 2144/QĐ-UBND ngày 11/10/2023 của UBND thị xã Bình Long về việc phê duyệt điều chỉnh dự án đầu tư bồi thường, GPMB công trình xây dựng đường Lê Đại Hành nối dài tiếp giáp huyện Hớn Quản;</w:t>
      </w:r>
    </w:p>
    <w:p w:rsidR="00A27F99" w:rsidRDefault="00A27F99" w:rsidP="00A27F99">
      <w:pPr>
        <w:widowControl w:val="0"/>
        <w:spacing w:before="120" w:after="120"/>
        <w:ind w:firstLine="720"/>
        <w:jc w:val="both"/>
        <w:rPr>
          <w:sz w:val="27"/>
          <w:szCs w:val="27"/>
          <w:lang w:val="vi-VN"/>
        </w:rPr>
      </w:pPr>
      <w:bookmarkStart w:id="3" w:name="_Hlk217974416"/>
      <w:r>
        <w:rPr>
          <w:sz w:val="27"/>
          <w:szCs w:val="27"/>
          <w:lang w:val="vi-VN"/>
        </w:rPr>
        <w:t xml:space="preserve">Căn cứ Quyết định số </w:t>
      </w:r>
      <w:r>
        <w:rPr>
          <w:sz w:val="27"/>
          <w:szCs w:val="27"/>
        </w:rPr>
        <w:t>2623</w:t>
      </w:r>
      <w:r>
        <w:rPr>
          <w:sz w:val="27"/>
          <w:szCs w:val="27"/>
          <w:lang w:val="vi-VN"/>
        </w:rPr>
        <w:t xml:space="preserve">/QĐ-UBND ngày </w:t>
      </w:r>
      <w:r>
        <w:rPr>
          <w:sz w:val="27"/>
          <w:szCs w:val="27"/>
        </w:rPr>
        <w:t>30</w:t>
      </w:r>
      <w:r>
        <w:rPr>
          <w:sz w:val="27"/>
          <w:szCs w:val="27"/>
          <w:lang w:val="vi-VN"/>
        </w:rPr>
        <w:t xml:space="preserve">/12/2025 của UBND Phường </w:t>
      </w:r>
      <w:r>
        <w:rPr>
          <w:sz w:val="27"/>
          <w:szCs w:val="27"/>
        </w:rPr>
        <w:t>Bình Long</w:t>
      </w:r>
      <w:r>
        <w:rPr>
          <w:sz w:val="27"/>
          <w:szCs w:val="27"/>
          <w:lang w:val="vi-VN"/>
        </w:rPr>
        <w:t xml:space="preserve"> về việc phê duyệt </w:t>
      </w:r>
      <w:r>
        <w:rPr>
          <w:sz w:val="27"/>
          <w:szCs w:val="27"/>
        </w:rPr>
        <w:t>mức hỗ trợ khác khi Nhà nước thu hồi đất nông nghiệp để thực hiện Công trình: Xây dựng đường Lê Đại Hành nối dài tiếp giáp huyện Hớn Quản (cũ), nay là phường Bình Long, tỉnh Đồng Nai</w:t>
      </w:r>
      <w:r>
        <w:rPr>
          <w:sz w:val="27"/>
          <w:szCs w:val="27"/>
          <w:lang w:val="vi-VN"/>
        </w:rPr>
        <w:t>;</w:t>
      </w:r>
    </w:p>
    <w:p w:rsidR="00A27F99" w:rsidRDefault="00A27F99" w:rsidP="00A27F99">
      <w:pPr>
        <w:widowControl w:val="0"/>
        <w:spacing w:before="120" w:after="120"/>
        <w:ind w:firstLine="720"/>
        <w:jc w:val="both"/>
        <w:rPr>
          <w:sz w:val="27"/>
          <w:szCs w:val="27"/>
          <w:lang w:val="vi-VN"/>
        </w:rPr>
      </w:pPr>
      <w:r>
        <w:rPr>
          <w:sz w:val="27"/>
          <w:szCs w:val="27"/>
          <w:lang w:val="vi-VN"/>
        </w:rPr>
        <w:t xml:space="preserve">Căn cứ Công văn số 1757/UBND-KTNS ngày 02/2/2026 của UBND tỉnh Đồng Nai về việc thực hiện trình tự, công tác phối hợp về bồi thường, hỗ trợ và tái định cư khi Nhà nước </w:t>
      </w:r>
      <w:r>
        <w:rPr>
          <w:sz w:val="27"/>
          <w:szCs w:val="27"/>
        </w:rPr>
        <w:t>thu</w:t>
      </w:r>
      <w:r>
        <w:rPr>
          <w:sz w:val="27"/>
          <w:szCs w:val="27"/>
          <w:lang w:val="vi-VN"/>
        </w:rPr>
        <w:t xml:space="preserve"> hồi đất trên địa bàn tỉnh Đồng Nai;</w:t>
      </w:r>
    </w:p>
    <w:p w:rsidR="00A27F99" w:rsidRDefault="00A27F99" w:rsidP="00A27F99">
      <w:pPr>
        <w:widowControl w:val="0"/>
        <w:spacing w:before="120" w:after="120"/>
        <w:ind w:firstLine="720"/>
        <w:jc w:val="both"/>
        <w:rPr>
          <w:sz w:val="27"/>
          <w:szCs w:val="27"/>
          <w:lang w:val="vi-VN"/>
        </w:rPr>
      </w:pPr>
      <w:r>
        <w:rPr>
          <w:sz w:val="27"/>
          <w:szCs w:val="27"/>
          <w:lang w:val="vi-VN"/>
        </w:rPr>
        <w:t>Căn cứ Công văn số 3887/UBND-KTNS ngày 16/3/2026 của UBND tỉnh Đồng Nai về việc xử lý giá đất để tính tiền bồi thường về đất và áp dụng chính sách hỗ trợ liên quan đến bảng giá đất khi Nhà nước thu hồi đất;</w:t>
      </w:r>
    </w:p>
    <w:p w:rsidR="00A27F99" w:rsidRDefault="00A27F99" w:rsidP="00A27F99">
      <w:pPr>
        <w:widowControl w:val="0"/>
        <w:spacing w:before="120" w:after="120"/>
        <w:ind w:firstLine="720"/>
        <w:jc w:val="both"/>
        <w:rPr>
          <w:sz w:val="27"/>
          <w:szCs w:val="27"/>
          <w:lang w:val="vi-VN"/>
        </w:rPr>
      </w:pPr>
      <w:r>
        <w:rPr>
          <w:sz w:val="27"/>
          <w:szCs w:val="27"/>
          <w:lang w:val="vi-VN"/>
        </w:rPr>
        <w:t xml:space="preserve">Căn cứ Công văn số </w:t>
      </w:r>
      <w:r>
        <w:rPr>
          <w:sz w:val="27"/>
          <w:szCs w:val="27"/>
        </w:rPr>
        <w:t>6</w:t>
      </w:r>
      <w:r>
        <w:rPr>
          <w:sz w:val="27"/>
          <w:szCs w:val="27"/>
          <w:lang w:val="vi-VN"/>
        </w:rPr>
        <w:t xml:space="preserve">82/VPĐKĐĐ-ĐKCGCN ngày 24/04/2026 của Văn phòng đăng ký đất đai tỉnh Đồng Nai - Chi nhánh </w:t>
      </w:r>
      <w:r>
        <w:rPr>
          <w:sz w:val="27"/>
          <w:szCs w:val="27"/>
        </w:rPr>
        <w:t>Bình Long</w:t>
      </w:r>
      <w:r>
        <w:rPr>
          <w:sz w:val="27"/>
          <w:szCs w:val="27"/>
          <w:lang w:val="vi-VN"/>
        </w:rPr>
        <w:t xml:space="preserve"> </w:t>
      </w:r>
      <w:r>
        <w:rPr>
          <w:sz w:val="27"/>
          <w:szCs w:val="27"/>
        </w:rPr>
        <w:t xml:space="preserve">về việc xác định vị trí phạm vi, </w:t>
      </w:r>
      <w:r>
        <w:rPr>
          <w:sz w:val="27"/>
          <w:szCs w:val="27"/>
          <w:lang w:val="vi-VN"/>
        </w:rPr>
        <w:t>các</w:t>
      </w:r>
      <w:r>
        <w:rPr>
          <w:sz w:val="27"/>
          <w:szCs w:val="27"/>
        </w:rPr>
        <w:t xml:space="preserve"> thửa đất ảnh hưởng công trình: Xây dựng đường Lê Đại Hành nối dài tiếp giáp huyện Hớn Quản</w:t>
      </w:r>
      <w:r>
        <w:rPr>
          <w:sz w:val="27"/>
          <w:szCs w:val="27"/>
          <w:lang w:val="vi-VN"/>
        </w:rPr>
        <w:t>;</w:t>
      </w:r>
    </w:p>
    <w:p w:rsidR="00A27F99" w:rsidRDefault="00A27F99" w:rsidP="00A27F99">
      <w:pPr>
        <w:widowControl w:val="0"/>
        <w:spacing w:before="120" w:after="120"/>
        <w:ind w:firstLine="720"/>
        <w:jc w:val="both"/>
        <w:rPr>
          <w:sz w:val="27"/>
          <w:szCs w:val="27"/>
          <w:lang w:val="vi-VN"/>
        </w:rPr>
      </w:pPr>
      <w:bookmarkStart w:id="4" w:name="_Hlk217974759"/>
      <w:bookmarkEnd w:id="3"/>
      <w:r>
        <w:rPr>
          <w:sz w:val="27"/>
          <w:szCs w:val="27"/>
        </w:rPr>
        <w:t>Căn cứ công văn số 1241/TCS7-QLTK ngày 18/8/2025 của Thuế tỉnh Đồng Nai tại Thuế cơ sở 7 tỉnh Đồng Nai về việc xác định nghĩa vụ tài chính</w:t>
      </w:r>
      <w:r>
        <w:rPr>
          <w:sz w:val="27"/>
          <w:szCs w:val="27"/>
          <w:lang w:val="vi-VN"/>
        </w:rPr>
        <w:t>;</w:t>
      </w:r>
    </w:p>
    <w:bookmarkEnd w:id="4"/>
    <w:p w:rsidR="00A27F99" w:rsidRDefault="00A27F99" w:rsidP="00A27F99">
      <w:pPr>
        <w:widowControl w:val="0"/>
        <w:spacing w:before="120" w:after="120"/>
        <w:ind w:firstLine="720"/>
        <w:jc w:val="both"/>
        <w:rPr>
          <w:b/>
          <w:sz w:val="27"/>
          <w:szCs w:val="27"/>
          <w:lang w:val="sv-SE"/>
        </w:rPr>
      </w:pPr>
      <w:r>
        <w:rPr>
          <w:b/>
          <w:sz w:val="27"/>
          <w:szCs w:val="27"/>
          <w:lang w:val="sv-SE"/>
        </w:rPr>
        <w:t xml:space="preserve">B. </w:t>
      </w:r>
      <w:r>
        <w:rPr>
          <w:b/>
          <w:sz w:val="27"/>
          <w:szCs w:val="27"/>
          <w:lang w:val="vi-VN"/>
        </w:rPr>
        <w:t>TỔNG QUAN DỰ ÁN</w:t>
      </w:r>
      <w:r>
        <w:rPr>
          <w:b/>
          <w:sz w:val="27"/>
          <w:szCs w:val="27"/>
          <w:lang w:val="pt-BR"/>
        </w:rPr>
        <w:t xml:space="preserve"> ĐƯỢC PHÊ DUYỆT</w:t>
      </w:r>
      <w:r>
        <w:rPr>
          <w:b/>
          <w:sz w:val="27"/>
          <w:szCs w:val="27"/>
          <w:lang w:val="sv-SE"/>
        </w:rPr>
        <w:t>:</w:t>
      </w:r>
    </w:p>
    <w:p w:rsidR="00A27F99" w:rsidRDefault="00A27F99" w:rsidP="00A27F99">
      <w:pPr>
        <w:widowControl w:val="0"/>
        <w:spacing w:before="120" w:after="120"/>
        <w:ind w:firstLine="720"/>
        <w:jc w:val="both"/>
        <w:rPr>
          <w:bCs/>
          <w:sz w:val="27"/>
          <w:szCs w:val="27"/>
          <w:lang w:val="sv-SE"/>
        </w:rPr>
      </w:pPr>
      <w:bookmarkStart w:id="5" w:name="_Hlk171949419"/>
      <w:r>
        <w:rPr>
          <w:b/>
          <w:sz w:val="27"/>
          <w:szCs w:val="27"/>
          <w:lang w:val="vi-VN"/>
        </w:rPr>
        <w:t xml:space="preserve">I. Tên công trình: </w:t>
      </w:r>
      <w:r>
        <w:rPr>
          <w:bCs/>
          <w:sz w:val="27"/>
          <w:szCs w:val="27"/>
          <w:lang w:val="vi-VN"/>
        </w:rPr>
        <w:t>Xây dựng đường Lê Đại Hành nối dài tiếp giáp huyện Hớn Quản, tỉnh Bình Phước (cũ), nay là phường Bình Long, thành phố Đồng Nai.</w:t>
      </w:r>
    </w:p>
    <w:p w:rsidR="00A27F99" w:rsidRDefault="00A27F99" w:rsidP="00A27F99">
      <w:pPr>
        <w:widowControl w:val="0"/>
        <w:spacing w:before="120" w:after="120"/>
        <w:ind w:firstLine="720"/>
        <w:jc w:val="both"/>
        <w:rPr>
          <w:sz w:val="27"/>
          <w:szCs w:val="27"/>
          <w:lang w:val="sv-SE"/>
        </w:rPr>
      </w:pPr>
      <w:r>
        <w:rPr>
          <w:b/>
          <w:sz w:val="27"/>
          <w:szCs w:val="27"/>
          <w:lang w:val="vi-VN"/>
        </w:rPr>
        <w:t>II.</w:t>
      </w:r>
      <w:r>
        <w:rPr>
          <w:sz w:val="27"/>
          <w:szCs w:val="27"/>
          <w:lang w:val="vi-VN"/>
        </w:rPr>
        <w:t xml:space="preserve"> </w:t>
      </w:r>
      <w:r>
        <w:rPr>
          <w:b/>
          <w:sz w:val="27"/>
          <w:szCs w:val="27"/>
          <w:lang w:val="vi-VN"/>
        </w:rPr>
        <w:t xml:space="preserve">Chủ đầu tư: </w:t>
      </w:r>
      <w:r>
        <w:rPr>
          <w:sz w:val="27"/>
          <w:szCs w:val="27"/>
          <w:lang w:val="sv-SE"/>
        </w:rPr>
        <w:t xml:space="preserve">Trung tâm Phát triển quỹ đất </w:t>
      </w:r>
      <w:r>
        <w:rPr>
          <w:sz w:val="27"/>
          <w:szCs w:val="27"/>
          <w:lang w:val="vi-VN"/>
        </w:rPr>
        <w:t>thành phố</w:t>
      </w:r>
      <w:r>
        <w:rPr>
          <w:sz w:val="27"/>
          <w:szCs w:val="27"/>
          <w:lang w:val="sv-SE"/>
        </w:rPr>
        <w:t xml:space="preserve"> Đồng Nai - Chi nhánh Bình Long.</w:t>
      </w:r>
    </w:p>
    <w:p w:rsidR="00A27F99" w:rsidRDefault="00A27F99" w:rsidP="00A27F99">
      <w:pPr>
        <w:widowControl w:val="0"/>
        <w:spacing w:before="120" w:after="120"/>
        <w:ind w:firstLine="720"/>
        <w:jc w:val="both"/>
        <w:rPr>
          <w:sz w:val="27"/>
          <w:szCs w:val="27"/>
          <w:lang w:val="sv-SE"/>
        </w:rPr>
      </w:pPr>
      <w:r>
        <w:rPr>
          <w:b/>
          <w:sz w:val="27"/>
          <w:szCs w:val="27"/>
          <w:lang w:val="vi-VN"/>
        </w:rPr>
        <w:t xml:space="preserve">III. Đơn vị thực hiện bồi thường, giải phóng mặt bằng: </w:t>
      </w:r>
      <w:r>
        <w:rPr>
          <w:sz w:val="27"/>
          <w:szCs w:val="27"/>
          <w:lang w:val="sv-SE"/>
        </w:rPr>
        <w:t xml:space="preserve">Trung tâm Phát triển quỹ đất </w:t>
      </w:r>
      <w:r>
        <w:rPr>
          <w:sz w:val="27"/>
          <w:szCs w:val="27"/>
          <w:lang w:val="vi-VN"/>
        </w:rPr>
        <w:t>thành phố</w:t>
      </w:r>
      <w:r>
        <w:rPr>
          <w:sz w:val="27"/>
          <w:szCs w:val="27"/>
          <w:lang w:val="sv-SE"/>
        </w:rPr>
        <w:t xml:space="preserve"> Đồng Nai - Chi nhánh Bình Long.</w:t>
      </w:r>
    </w:p>
    <w:p w:rsidR="00A27F99" w:rsidRDefault="00A27F99" w:rsidP="00A27F99">
      <w:pPr>
        <w:widowControl w:val="0"/>
        <w:spacing w:before="120" w:after="120"/>
        <w:ind w:firstLine="720"/>
        <w:jc w:val="both"/>
        <w:rPr>
          <w:b/>
          <w:sz w:val="27"/>
          <w:szCs w:val="27"/>
          <w:lang w:val="sv-SE"/>
        </w:rPr>
      </w:pPr>
      <w:r>
        <w:rPr>
          <w:b/>
          <w:sz w:val="27"/>
          <w:szCs w:val="27"/>
          <w:lang w:val="sv-SE"/>
        </w:rPr>
        <w:lastRenderedPageBreak/>
        <w:t>IV. Quy mô dự án đầu tư:</w:t>
      </w:r>
    </w:p>
    <w:p w:rsidR="00A27F99" w:rsidRDefault="00A27F99" w:rsidP="00A27F99">
      <w:pPr>
        <w:widowControl w:val="0"/>
        <w:spacing w:before="120" w:after="120"/>
        <w:ind w:firstLine="720"/>
        <w:jc w:val="both"/>
        <w:rPr>
          <w:sz w:val="27"/>
          <w:szCs w:val="27"/>
          <w:lang w:val="sv-SE"/>
        </w:rPr>
      </w:pPr>
      <w:r>
        <w:rPr>
          <w:b/>
          <w:sz w:val="27"/>
          <w:szCs w:val="27"/>
          <w:lang w:val="sv-SE"/>
        </w:rPr>
        <w:t xml:space="preserve">1. Vị trí: </w:t>
      </w:r>
      <w:r>
        <w:rPr>
          <w:sz w:val="27"/>
          <w:szCs w:val="27"/>
          <w:lang w:val="vi-VN"/>
        </w:rPr>
        <w:t xml:space="preserve">Thu hồi đất trên địa bàn phường </w:t>
      </w:r>
      <w:r>
        <w:rPr>
          <w:sz w:val="27"/>
          <w:szCs w:val="27"/>
          <w:lang w:val="sv-SE"/>
        </w:rPr>
        <w:t xml:space="preserve">Bình Long, </w:t>
      </w:r>
      <w:r>
        <w:rPr>
          <w:sz w:val="27"/>
          <w:szCs w:val="27"/>
          <w:lang w:val="vi-VN"/>
        </w:rPr>
        <w:t>thành phố</w:t>
      </w:r>
      <w:r>
        <w:rPr>
          <w:sz w:val="27"/>
          <w:szCs w:val="27"/>
          <w:lang w:val="sv-SE"/>
        </w:rPr>
        <w:t xml:space="preserve"> Đồng Nai.</w:t>
      </w:r>
    </w:p>
    <w:p w:rsidR="00A27F99" w:rsidRDefault="00A27F99" w:rsidP="00A27F99">
      <w:pPr>
        <w:widowControl w:val="0"/>
        <w:spacing w:before="120" w:after="120"/>
        <w:ind w:firstLine="720"/>
        <w:jc w:val="both"/>
        <w:rPr>
          <w:sz w:val="27"/>
          <w:szCs w:val="27"/>
          <w:lang w:val="vi-VN"/>
        </w:rPr>
      </w:pPr>
      <w:r>
        <w:rPr>
          <w:b/>
          <w:sz w:val="27"/>
          <w:szCs w:val="27"/>
          <w:lang w:val="sv-SE"/>
        </w:rPr>
        <w:t>2. Địa điểm:</w:t>
      </w:r>
      <w:r>
        <w:rPr>
          <w:sz w:val="27"/>
          <w:szCs w:val="27"/>
          <w:lang w:val="sv-SE"/>
        </w:rPr>
        <w:t xml:space="preserve"> </w:t>
      </w:r>
      <w:r>
        <w:rPr>
          <w:sz w:val="27"/>
          <w:szCs w:val="27"/>
          <w:lang w:val="vi-VN"/>
        </w:rPr>
        <w:t xml:space="preserve">thuộc </w:t>
      </w:r>
      <w:r>
        <w:rPr>
          <w:sz w:val="27"/>
          <w:szCs w:val="27"/>
          <w:lang w:val="sv-SE"/>
        </w:rPr>
        <w:t xml:space="preserve">Khu phố Phú Lộc và khu phố Phú Hòa I, Phường Bình Long, </w:t>
      </w:r>
      <w:r>
        <w:rPr>
          <w:sz w:val="27"/>
          <w:szCs w:val="27"/>
          <w:lang w:val="vi-VN"/>
        </w:rPr>
        <w:t>thành phố Đồng Nai.</w:t>
      </w:r>
    </w:p>
    <w:p w:rsidR="00A27F99" w:rsidRDefault="00A27F99" w:rsidP="00A27F99">
      <w:pPr>
        <w:widowControl w:val="0"/>
        <w:spacing w:before="120" w:after="120"/>
        <w:ind w:firstLine="720"/>
        <w:jc w:val="both"/>
        <w:rPr>
          <w:bCs/>
          <w:sz w:val="27"/>
          <w:szCs w:val="27"/>
          <w:lang w:val="sv-SE"/>
        </w:rPr>
      </w:pPr>
      <w:r>
        <w:rPr>
          <w:b/>
          <w:sz w:val="27"/>
          <w:szCs w:val="27"/>
          <w:lang w:val="sv-SE"/>
        </w:rPr>
        <w:t xml:space="preserve">3. Mục tiêu đầu tư xây dựng: </w:t>
      </w:r>
      <w:r>
        <w:rPr>
          <w:bCs/>
          <w:sz w:val="27"/>
          <w:szCs w:val="27"/>
        </w:rPr>
        <w:t>Xây dựng đường Lê Đại Hành nối dài tiếp giáp huyện Hớn Quản</w:t>
      </w:r>
      <w:r>
        <w:rPr>
          <w:bCs/>
          <w:sz w:val="27"/>
          <w:szCs w:val="27"/>
          <w:lang w:val="vi-VN"/>
        </w:rPr>
        <w:t>, tỉnh Bình Phước (cũ), nay là phường Bình Long, thành phố Đồng Nai</w:t>
      </w:r>
      <w:r>
        <w:rPr>
          <w:bCs/>
          <w:sz w:val="27"/>
          <w:szCs w:val="27"/>
        </w:rPr>
        <w:t xml:space="preserve"> để </w:t>
      </w:r>
      <w:r>
        <w:rPr>
          <w:bCs/>
          <w:sz w:val="27"/>
          <w:szCs w:val="27"/>
          <w:lang w:val="vi-VN"/>
        </w:rPr>
        <w:t xml:space="preserve">kết nối và </w:t>
      </w:r>
      <w:r>
        <w:rPr>
          <w:bCs/>
          <w:sz w:val="27"/>
          <w:szCs w:val="27"/>
        </w:rPr>
        <w:t>phát triển kinh tế địa phương</w:t>
      </w:r>
      <w:r>
        <w:rPr>
          <w:bCs/>
          <w:sz w:val="27"/>
          <w:szCs w:val="27"/>
          <w:lang w:val="vi-VN"/>
        </w:rPr>
        <w:t xml:space="preserve"> với khu vực</w:t>
      </w:r>
      <w:r>
        <w:rPr>
          <w:bCs/>
          <w:sz w:val="27"/>
          <w:szCs w:val="27"/>
        </w:rPr>
        <w:t>.</w:t>
      </w:r>
    </w:p>
    <w:p w:rsidR="00A27F99" w:rsidRDefault="00A27F99" w:rsidP="00A27F99">
      <w:pPr>
        <w:widowControl w:val="0"/>
        <w:spacing w:before="120" w:after="120"/>
        <w:ind w:firstLine="720"/>
        <w:jc w:val="both"/>
        <w:rPr>
          <w:sz w:val="27"/>
          <w:szCs w:val="27"/>
          <w:lang w:val="vi-VN"/>
        </w:rPr>
      </w:pPr>
      <w:r>
        <w:rPr>
          <w:b/>
          <w:sz w:val="27"/>
          <w:szCs w:val="27"/>
          <w:lang w:val="sv-SE"/>
        </w:rPr>
        <w:t xml:space="preserve">4. Phạm vi giải tỏa: </w:t>
      </w:r>
      <w:r>
        <w:rPr>
          <w:sz w:val="27"/>
          <w:szCs w:val="27"/>
          <w:lang w:val="sv-SE"/>
        </w:rPr>
        <w:t xml:space="preserve">Khu vực giải phóng mặt bằng để thực hiện dự án thuộc đất của các hộ gia đình, cá nhân và 01 tổ chức (Công ty TNHH MTV Cao su Bình Long), đang sử dụng đất tại, phường Bình Long, </w:t>
      </w:r>
      <w:r>
        <w:rPr>
          <w:sz w:val="27"/>
          <w:szCs w:val="27"/>
          <w:lang w:val="vi-VN"/>
        </w:rPr>
        <w:t>tỉnh Đồng Nai.</w:t>
      </w:r>
    </w:p>
    <w:p w:rsidR="00A27F99" w:rsidRDefault="00A27F99" w:rsidP="00A27F99">
      <w:pPr>
        <w:widowControl w:val="0"/>
        <w:spacing w:before="120" w:after="120"/>
        <w:ind w:firstLine="720"/>
        <w:jc w:val="both"/>
        <w:rPr>
          <w:bCs/>
          <w:sz w:val="27"/>
          <w:szCs w:val="27"/>
          <w:lang w:val="vi-VN"/>
        </w:rPr>
      </w:pPr>
      <w:r>
        <w:rPr>
          <w:sz w:val="27"/>
          <w:szCs w:val="27"/>
          <w:lang w:val="nl-NL"/>
        </w:rPr>
        <w:t xml:space="preserve">- Tổng diện tích đất </w:t>
      </w:r>
      <w:r>
        <w:rPr>
          <w:sz w:val="27"/>
          <w:szCs w:val="27"/>
          <w:lang w:val="vi-VN"/>
        </w:rPr>
        <w:t>sử dụng (</w:t>
      </w:r>
      <w:r>
        <w:rPr>
          <w:sz w:val="27"/>
          <w:szCs w:val="27"/>
          <w:lang w:val="nl-NL"/>
        </w:rPr>
        <w:t xml:space="preserve">thu hồi </w:t>
      </w:r>
      <w:r>
        <w:rPr>
          <w:sz w:val="27"/>
          <w:szCs w:val="27"/>
          <w:lang w:val="vi-VN"/>
        </w:rPr>
        <w:t>của dự án): 49</w:t>
      </w:r>
      <w:r>
        <w:rPr>
          <w:sz w:val="27"/>
          <w:szCs w:val="27"/>
        </w:rPr>
        <w:t>.</w:t>
      </w:r>
      <w:r>
        <w:rPr>
          <w:sz w:val="27"/>
          <w:szCs w:val="27"/>
          <w:lang w:val="vi-VN"/>
        </w:rPr>
        <w:t>695</w:t>
      </w:r>
      <w:r>
        <w:rPr>
          <w:sz w:val="27"/>
          <w:szCs w:val="27"/>
        </w:rPr>
        <w:t>,</w:t>
      </w:r>
      <w:r>
        <w:rPr>
          <w:sz w:val="27"/>
          <w:szCs w:val="27"/>
          <w:lang w:val="vi-VN"/>
        </w:rPr>
        <w:t>9m</w:t>
      </w:r>
      <w:r>
        <w:rPr>
          <w:sz w:val="27"/>
          <w:szCs w:val="27"/>
          <w:vertAlign w:val="superscript"/>
          <w:lang w:val="vi-VN"/>
        </w:rPr>
        <w:t>2</w:t>
      </w:r>
      <w:r>
        <w:rPr>
          <w:sz w:val="27"/>
          <w:szCs w:val="27"/>
          <w:lang w:val="vi-VN"/>
        </w:rPr>
        <w:t xml:space="preserve"> </w:t>
      </w:r>
      <w:r>
        <w:rPr>
          <w:sz w:val="27"/>
          <w:szCs w:val="27"/>
        </w:rPr>
        <w:t>c</w:t>
      </w:r>
      <w:r>
        <w:rPr>
          <w:i/>
          <w:iCs/>
          <w:sz w:val="27"/>
          <w:szCs w:val="27"/>
        </w:rPr>
        <w:t xml:space="preserve">ủa hộ gia đình </w:t>
      </w:r>
      <w:r>
        <w:rPr>
          <w:i/>
          <w:iCs/>
          <w:sz w:val="27"/>
          <w:szCs w:val="27"/>
          <w:lang w:val="vi-VN"/>
        </w:rPr>
        <w:t xml:space="preserve">và </w:t>
      </w:r>
      <w:r>
        <w:rPr>
          <w:i/>
          <w:iCs/>
          <w:sz w:val="27"/>
          <w:szCs w:val="27"/>
        </w:rPr>
        <w:t>cá nhân.</w:t>
      </w:r>
      <w:r>
        <w:rPr>
          <w:i/>
          <w:iCs/>
          <w:sz w:val="27"/>
          <w:szCs w:val="27"/>
          <w:lang w:val="vi-VN"/>
        </w:rPr>
        <w:t xml:space="preserve"> </w:t>
      </w:r>
    </w:p>
    <w:p w:rsidR="00A27F99" w:rsidRDefault="00A27F99" w:rsidP="00A27F99">
      <w:pPr>
        <w:pStyle w:val="BodyText"/>
        <w:widowControl w:val="0"/>
        <w:spacing w:before="120" w:after="120"/>
        <w:ind w:firstLine="720"/>
        <w:rPr>
          <w:sz w:val="27"/>
          <w:szCs w:val="27"/>
          <w:lang w:val="nl-NL"/>
        </w:rPr>
      </w:pPr>
      <w:r>
        <w:rPr>
          <w:sz w:val="27"/>
          <w:szCs w:val="27"/>
          <w:lang w:val="nl-NL"/>
        </w:rPr>
        <w:t xml:space="preserve">- Tổng số người có đất thu hồi: </w:t>
      </w:r>
      <w:r>
        <w:rPr>
          <w:sz w:val="27"/>
          <w:szCs w:val="27"/>
        </w:rPr>
        <w:t>45</w:t>
      </w:r>
      <w:r>
        <w:rPr>
          <w:sz w:val="27"/>
          <w:szCs w:val="27"/>
          <w:lang w:val="vi-VN"/>
        </w:rPr>
        <w:t xml:space="preserve"> hộ gia đình và cá nhân</w:t>
      </w:r>
      <w:r>
        <w:rPr>
          <w:sz w:val="27"/>
          <w:szCs w:val="27"/>
          <w:lang w:val="nl-NL"/>
        </w:rPr>
        <w:t>.</w:t>
      </w:r>
    </w:p>
    <w:p w:rsidR="00A27F99" w:rsidRDefault="00A27F99" w:rsidP="00A27F99">
      <w:pPr>
        <w:pStyle w:val="BodyText"/>
        <w:widowControl w:val="0"/>
        <w:spacing w:before="120" w:after="120"/>
        <w:ind w:firstLine="720"/>
        <w:rPr>
          <w:i/>
          <w:iCs/>
          <w:sz w:val="27"/>
          <w:szCs w:val="27"/>
          <w:lang w:val="vi-VN"/>
        </w:rPr>
      </w:pPr>
      <w:r>
        <w:rPr>
          <w:sz w:val="27"/>
          <w:szCs w:val="27"/>
          <w:lang w:val="nl-NL"/>
        </w:rPr>
        <w:t>- Phương án bố trí tái định cư</w:t>
      </w:r>
      <w:r>
        <w:rPr>
          <w:sz w:val="27"/>
          <w:szCs w:val="27"/>
          <w:lang w:val="vi-VN"/>
        </w:rPr>
        <w:t xml:space="preserve"> đợt này</w:t>
      </w:r>
      <w:r>
        <w:rPr>
          <w:sz w:val="27"/>
          <w:szCs w:val="27"/>
          <w:lang w:val="nl-NL"/>
        </w:rPr>
        <w:t xml:space="preserve">: </w:t>
      </w:r>
      <w:r>
        <w:rPr>
          <w:sz w:val="27"/>
          <w:szCs w:val="27"/>
          <w:lang w:val="vi-VN"/>
        </w:rPr>
        <w:t>Không có.</w:t>
      </w:r>
    </w:p>
    <w:p w:rsidR="00A27F99" w:rsidRDefault="00A27F99" w:rsidP="00A27F99">
      <w:pPr>
        <w:widowControl w:val="0"/>
        <w:spacing w:before="120" w:after="120"/>
        <w:ind w:firstLine="720"/>
        <w:jc w:val="both"/>
        <w:rPr>
          <w:sz w:val="27"/>
          <w:szCs w:val="27"/>
          <w:lang w:val="vi-VN"/>
        </w:rPr>
      </w:pPr>
      <w:r>
        <w:rPr>
          <w:sz w:val="27"/>
          <w:szCs w:val="27"/>
          <w:lang w:val="vi-VN"/>
        </w:rPr>
        <w:t>- Phương án di dời mồ mả trong phạm vi đất thu hồi đợt này: Không có.</w:t>
      </w:r>
    </w:p>
    <w:p w:rsidR="00A27F99" w:rsidRDefault="00A27F99" w:rsidP="00A27F99">
      <w:pPr>
        <w:widowControl w:val="0"/>
        <w:spacing w:before="120" w:after="120"/>
        <w:ind w:firstLine="720"/>
        <w:jc w:val="both"/>
        <w:rPr>
          <w:sz w:val="27"/>
          <w:szCs w:val="27"/>
          <w:lang w:val="vi-VN"/>
        </w:rPr>
      </w:pPr>
      <w:r>
        <w:rPr>
          <w:sz w:val="27"/>
          <w:szCs w:val="27"/>
          <w:lang w:val="vi-VN"/>
        </w:rPr>
        <w:t>- Phương án di chuyển các công trình hạ tầng trong phạm vi đất thu hồi đợt này: Không có.</w:t>
      </w:r>
    </w:p>
    <w:p w:rsidR="00A27F99" w:rsidRDefault="00A27F99" w:rsidP="00A27F99">
      <w:pPr>
        <w:widowControl w:val="0"/>
        <w:spacing w:before="120" w:after="120"/>
        <w:ind w:firstLine="720"/>
        <w:jc w:val="both"/>
        <w:rPr>
          <w:i/>
          <w:color w:val="000000"/>
          <w:sz w:val="27"/>
          <w:szCs w:val="27"/>
          <w:lang w:val="sv-SE"/>
        </w:rPr>
      </w:pPr>
      <w:r>
        <w:rPr>
          <w:b/>
          <w:color w:val="000000"/>
          <w:sz w:val="27"/>
          <w:szCs w:val="27"/>
          <w:lang w:val="vi-VN"/>
        </w:rPr>
        <w:t>5</w:t>
      </w:r>
      <w:r>
        <w:rPr>
          <w:b/>
          <w:color w:val="000000"/>
          <w:sz w:val="27"/>
          <w:szCs w:val="27"/>
          <w:lang w:val="sv-SE"/>
        </w:rPr>
        <w:t>. Tổng số hộ có tài sản và cây trồng ảnh hưởng dự án:</w:t>
      </w:r>
      <w:r>
        <w:rPr>
          <w:b/>
          <w:bCs/>
          <w:color w:val="000000"/>
          <w:sz w:val="27"/>
          <w:szCs w:val="27"/>
          <w:lang w:val="sv-SE"/>
        </w:rPr>
        <w:t xml:space="preserve"> </w:t>
      </w:r>
      <w:r>
        <w:rPr>
          <w:color w:val="000000"/>
          <w:sz w:val="27"/>
          <w:szCs w:val="27"/>
        </w:rPr>
        <w:t>45</w:t>
      </w:r>
      <w:r>
        <w:rPr>
          <w:bCs/>
          <w:color w:val="000000"/>
          <w:sz w:val="27"/>
          <w:szCs w:val="27"/>
          <w:lang w:val="vi-VN"/>
        </w:rPr>
        <w:t xml:space="preserve"> hộ gia đình, cá nhân</w:t>
      </w:r>
      <w:r>
        <w:rPr>
          <w:i/>
          <w:color w:val="000000"/>
          <w:sz w:val="27"/>
          <w:szCs w:val="27"/>
          <w:lang w:val="vi-VN"/>
        </w:rPr>
        <w:t>.</w:t>
      </w:r>
      <w:r>
        <w:rPr>
          <w:i/>
          <w:color w:val="000000"/>
          <w:sz w:val="27"/>
          <w:szCs w:val="27"/>
          <w:lang w:val="sv-SE"/>
        </w:rPr>
        <w:t xml:space="preserve"> </w:t>
      </w:r>
    </w:p>
    <w:p w:rsidR="00A27F99" w:rsidRDefault="00A27F99" w:rsidP="00A27F99">
      <w:pPr>
        <w:widowControl w:val="0"/>
        <w:spacing w:before="120" w:after="120"/>
        <w:ind w:firstLine="720"/>
        <w:jc w:val="both"/>
        <w:rPr>
          <w:sz w:val="27"/>
          <w:szCs w:val="27"/>
          <w:lang w:val="sv-SE"/>
        </w:rPr>
      </w:pPr>
      <w:r>
        <w:rPr>
          <w:b/>
          <w:sz w:val="27"/>
          <w:szCs w:val="27"/>
          <w:lang w:val="vi-VN"/>
        </w:rPr>
        <w:t>6. Thời gian thực hiện dự án:</w:t>
      </w:r>
      <w:r>
        <w:rPr>
          <w:sz w:val="27"/>
          <w:szCs w:val="27"/>
          <w:lang w:val="vi-VN"/>
        </w:rPr>
        <w:t xml:space="preserve"> Thực hiện việc bồi thường và bàn giao mặt bằng cho đơn vị thi công trong năm 2026. </w:t>
      </w:r>
    </w:p>
    <w:bookmarkEnd w:id="5"/>
    <w:p w:rsidR="00A27F99" w:rsidRDefault="00A27F99" w:rsidP="00A27F99">
      <w:pPr>
        <w:widowControl w:val="0"/>
        <w:spacing w:before="120" w:after="120"/>
        <w:ind w:firstLine="720"/>
        <w:jc w:val="both"/>
        <w:rPr>
          <w:b/>
          <w:sz w:val="27"/>
          <w:szCs w:val="27"/>
          <w:lang w:val="vi-VN"/>
        </w:rPr>
      </w:pPr>
      <w:r>
        <w:rPr>
          <w:b/>
          <w:sz w:val="27"/>
          <w:szCs w:val="27"/>
          <w:lang w:val="vi-VN"/>
        </w:rPr>
        <w:t>C. NỘI DUNG PHƯƠNG ÁN BỒI THƯỜNG, HỖ TRỢ:</w:t>
      </w:r>
    </w:p>
    <w:p w:rsidR="00A27F99" w:rsidRDefault="00A27F99" w:rsidP="00A27F99">
      <w:pPr>
        <w:widowControl w:val="0"/>
        <w:spacing w:before="120" w:after="120"/>
        <w:ind w:firstLine="720"/>
        <w:jc w:val="both"/>
        <w:rPr>
          <w:b/>
          <w:sz w:val="27"/>
          <w:szCs w:val="27"/>
          <w:lang w:val="vi-VN"/>
        </w:rPr>
      </w:pPr>
      <w:r>
        <w:rPr>
          <w:b/>
          <w:sz w:val="27"/>
          <w:szCs w:val="27"/>
          <w:lang w:val="vi-VN"/>
        </w:rPr>
        <w:t>1. Tổng số tổ chức, hộ gia đình, cá nhân thuộc dự án được phê duyệt</w:t>
      </w:r>
      <w:r>
        <w:rPr>
          <w:b/>
          <w:sz w:val="27"/>
          <w:szCs w:val="27"/>
        </w:rPr>
        <w:t xml:space="preserve"> đợt này</w:t>
      </w:r>
      <w:r>
        <w:rPr>
          <w:b/>
          <w:sz w:val="27"/>
          <w:szCs w:val="27"/>
          <w:lang w:val="vi-VN"/>
        </w:rPr>
        <w:t xml:space="preserve">: </w:t>
      </w:r>
      <w:r>
        <w:rPr>
          <w:bCs/>
          <w:sz w:val="27"/>
          <w:szCs w:val="27"/>
          <w:lang w:val="vi-VN"/>
        </w:rPr>
        <w:t>0</w:t>
      </w:r>
      <w:r>
        <w:rPr>
          <w:bCs/>
          <w:sz w:val="27"/>
          <w:szCs w:val="27"/>
        </w:rPr>
        <w:t>9</w:t>
      </w:r>
      <w:r>
        <w:rPr>
          <w:b/>
          <w:sz w:val="27"/>
          <w:szCs w:val="27"/>
          <w:lang w:val="vi-VN"/>
        </w:rPr>
        <w:t xml:space="preserve"> </w:t>
      </w:r>
      <w:r>
        <w:rPr>
          <w:sz w:val="27"/>
          <w:szCs w:val="27"/>
          <w:lang w:val="vi-VN"/>
        </w:rPr>
        <w:t>hộ gia đình cá nhân.</w:t>
      </w:r>
    </w:p>
    <w:p w:rsidR="00A27F99" w:rsidRDefault="00A27F99" w:rsidP="00A27F99">
      <w:pPr>
        <w:widowControl w:val="0"/>
        <w:spacing w:before="120" w:after="120"/>
        <w:ind w:firstLine="720"/>
        <w:jc w:val="both"/>
        <w:rPr>
          <w:b/>
          <w:sz w:val="27"/>
          <w:szCs w:val="27"/>
          <w:lang w:val="vi-VN"/>
        </w:rPr>
      </w:pPr>
      <w:r>
        <w:rPr>
          <w:b/>
          <w:sz w:val="27"/>
          <w:szCs w:val="27"/>
          <w:lang w:val="vi-VN"/>
        </w:rPr>
        <w:t>2. Tổng diện tích đất thu hồi, nguồn gốc đất thu hồi; số lượng, khối lượng, giá trị hiện có của tài sản gắn liền với đất bị thiệt hại:</w:t>
      </w:r>
    </w:p>
    <w:p w:rsidR="00A27F99" w:rsidRDefault="00A27F99" w:rsidP="00A27F99">
      <w:pPr>
        <w:widowControl w:val="0"/>
        <w:spacing w:before="120" w:after="120"/>
        <w:ind w:firstLine="720"/>
        <w:jc w:val="both"/>
        <w:rPr>
          <w:bCs/>
          <w:sz w:val="27"/>
          <w:szCs w:val="27"/>
        </w:rPr>
      </w:pPr>
      <w:r>
        <w:rPr>
          <w:sz w:val="27"/>
          <w:szCs w:val="27"/>
          <w:lang w:val="vi-VN"/>
        </w:rPr>
        <w:t>2.1. Tổng diện tích đất thu hồi khoảng:</w:t>
      </w:r>
      <w:r>
        <w:rPr>
          <w:b/>
          <w:sz w:val="27"/>
          <w:szCs w:val="27"/>
          <w:lang w:val="vi-VN"/>
        </w:rPr>
        <w:t xml:space="preserve"> </w:t>
      </w:r>
      <w:r w:rsidR="00AE2854">
        <w:rPr>
          <w:sz w:val="27"/>
          <w:szCs w:val="27"/>
        </w:rPr>
        <w:t>22.690,9</w:t>
      </w:r>
      <w:r>
        <w:rPr>
          <w:sz w:val="27"/>
          <w:szCs w:val="27"/>
          <w:lang w:val="vi-VN"/>
        </w:rPr>
        <w:t>m</w:t>
      </w:r>
      <w:r>
        <w:rPr>
          <w:sz w:val="27"/>
          <w:szCs w:val="27"/>
          <w:vertAlign w:val="superscript"/>
          <w:lang w:val="vi-VN"/>
        </w:rPr>
        <w:t>2</w:t>
      </w:r>
      <w:r>
        <w:rPr>
          <w:bCs/>
          <w:color w:val="FF0000"/>
          <w:sz w:val="27"/>
          <w:szCs w:val="27"/>
          <w:lang w:val="vi-VN"/>
        </w:rPr>
        <w:t>.</w:t>
      </w:r>
      <w:r>
        <w:rPr>
          <w:bCs/>
          <w:sz w:val="27"/>
          <w:szCs w:val="27"/>
          <w:lang w:val="vi-VN"/>
        </w:rPr>
        <w:t xml:space="preserve"> </w:t>
      </w:r>
      <w:r>
        <w:rPr>
          <w:bCs/>
          <w:sz w:val="27"/>
          <w:szCs w:val="27"/>
        </w:rPr>
        <w:t>Trong đó:</w:t>
      </w:r>
    </w:p>
    <w:p w:rsidR="00A27F99" w:rsidRDefault="00A27F99" w:rsidP="00A27F99">
      <w:pPr>
        <w:widowControl w:val="0"/>
        <w:spacing w:before="120" w:after="120"/>
        <w:ind w:firstLine="720"/>
        <w:jc w:val="both"/>
        <w:rPr>
          <w:sz w:val="27"/>
          <w:szCs w:val="27"/>
        </w:rPr>
      </w:pPr>
      <w:r>
        <w:rPr>
          <w:bCs/>
          <w:sz w:val="27"/>
          <w:szCs w:val="27"/>
        </w:rPr>
        <w:t xml:space="preserve">- Đất cây lâu năm: </w:t>
      </w:r>
      <w:r w:rsidR="00E21EE6">
        <w:rPr>
          <w:bCs/>
          <w:sz w:val="27"/>
          <w:szCs w:val="27"/>
        </w:rPr>
        <w:t>16.</w:t>
      </w:r>
      <w:r w:rsidR="00B63BDB">
        <w:rPr>
          <w:bCs/>
          <w:sz w:val="27"/>
          <w:szCs w:val="27"/>
        </w:rPr>
        <w:t>380</w:t>
      </w:r>
      <w:r w:rsidR="00E21EE6">
        <w:rPr>
          <w:bCs/>
          <w:sz w:val="27"/>
          <w:szCs w:val="27"/>
        </w:rPr>
        <w:t>,3</w:t>
      </w:r>
      <w:r>
        <w:rPr>
          <w:sz w:val="27"/>
          <w:szCs w:val="27"/>
        </w:rPr>
        <w:t xml:space="preserve"> m</w:t>
      </w:r>
      <w:r>
        <w:rPr>
          <w:sz w:val="27"/>
          <w:szCs w:val="27"/>
          <w:vertAlign w:val="superscript"/>
        </w:rPr>
        <w:t>2</w:t>
      </w:r>
      <w:r>
        <w:rPr>
          <w:sz w:val="27"/>
          <w:szCs w:val="27"/>
        </w:rPr>
        <w:t>.</w:t>
      </w:r>
    </w:p>
    <w:p w:rsidR="00A27F99" w:rsidRDefault="00A27F99" w:rsidP="00A27F99">
      <w:pPr>
        <w:widowControl w:val="0"/>
        <w:spacing w:before="120" w:after="120"/>
        <w:ind w:firstLine="720"/>
        <w:jc w:val="both"/>
        <w:rPr>
          <w:sz w:val="27"/>
          <w:szCs w:val="27"/>
        </w:rPr>
      </w:pPr>
      <w:r>
        <w:rPr>
          <w:bCs/>
          <w:sz w:val="27"/>
          <w:szCs w:val="27"/>
        </w:rPr>
        <w:t>- Đất Lúa: 6.310,6</w:t>
      </w:r>
      <w:r>
        <w:rPr>
          <w:sz w:val="27"/>
          <w:szCs w:val="27"/>
        </w:rPr>
        <w:t xml:space="preserve"> m</w:t>
      </w:r>
      <w:r>
        <w:rPr>
          <w:sz w:val="27"/>
          <w:szCs w:val="27"/>
          <w:vertAlign w:val="superscript"/>
        </w:rPr>
        <w:t>2</w:t>
      </w:r>
      <w:r>
        <w:rPr>
          <w:sz w:val="27"/>
          <w:szCs w:val="27"/>
        </w:rPr>
        <w:t>.</w:t>
      </w:r>
    </w:p>
    <w:p w:rsidR="00A27F99" w:rsidRDefault="00A27F99" w:rsidP="00A27F99">
      <w:pPr>
        <w:widowControl w:val="0"/>
        <w:spacing w:before="120" w:after="120"/>
        <w:jc w:val="both"/>
        <w:rPr>
          <w:sz w:val="27"/>
          <w:szCs w:val="27"/>
        </w:rPr>
      </w:pPr>
      <w:r>
        <w:rPr>
          <w:sz w:val="27"/>
          <w:szCs w:val="27"/>
        </w:rPr>
        <w:tab/>
        <w:t xml:space="preserve">2.2. Nguồn gốc đất </w:t>
      </w:r>
      <w:proofErr w:type="gramStart"/>
      <w:r>
        <w:rPr>
          <w:sz w:val="27"/>
          <w:szCs w:val="27"/>
        </w:rPr>
        <w:t>thu</w:t>
      </w:r>
      <w:proofErr w:type="gramEnd"/>
      <w:r>
        <w:rPr>
          <w:sz w:val="27"/>
          <w:szCs w:val="27"/>
        </w:rPr>
        <w:t xml:space="preserve"> hồi: </w:t>
      </w:r>
    </w:p>
    <w:p w:rsidR="00A27F99" w:rsidRDefault="00B63BDB" w:rsidP="00A27F99">
      <w:pPr>
        <w:widowControl w:val="0"/>
        <w:spacing w:before="120" w:after="120"/>
        <w:ind w:firstLine="720"/>
        <w:jc w:val="both"/>
        <w:rPr>
          <w:sz w:val="27"/>
          <w:szCs w:val="27"/>
        </w:rPr>
      </w:pPr>
      <w:r>
        <w:rPr>
          <w:sz w:val="27"/>
          <w:szCs w:val="27"/>
        </w:rPr>
        <w:t>- Đối với 07</w:t>
      </w:r>
      <w:r w:rsidR="00A27F99">
        <w:rPr>
          <w:sz w:val="27"/>
          <w:szCs w:val="27"/>
        </w:rPr>
        <w:t xml:space="preserve"> hộ</w:t>
      </w:r>
      <w:r w:rsidR="00A27F99">
        <w:rPr>
          <w:b/>
          <w:sz w:val="27"/>
          <w:szCs w:val="27"/>
        </w:rPr>
        <w:t xml:space="preserve"> </w:t>
      </w:r>
      <w:r w:rsidR="00A27F99">
        <w:rPr>
          <w:sz w:val="27"/>
          <w:szCs w:val="27"/>
        </w:rPr>
        <w:t>đã được cấp giấy chứng nhận quyền sử dụng đất thì theo điểm a khoản 2 Điều 95 Luật Đất đai quy định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w:t>
      </w:r>
    </w:p>
    <w:p w:rsidR="00A27F99" w:rsidRDefault="00A27F99" w:rsidP="00A27F99">
      <w:pPr>
        <w:widowControl w:val="0"/>
        <w:spacing w:before="120" w:after="120"/>
        <w:ind w:firstLine="720"/>
        <w:jc w:val="both"/>
        <w:rPr>
          <w:sz w:val="27"/>
          <w:szCs w:val="27"/>
        </w:rPr>
      </w:pPr>
      <w:r>
        <w:rPr>
          <w:sz w:val="27"/>
          <w:szCs w:val="27"/>
        </w:rPr>
        <w:t xml:space="preserve">- Đối với 03 hộ chưa được cấp giấy chứng nhận QSDĐ thì thực hiện </w:t>
      </w:r>
      <w:proofErr w:type="gramStart"/>
      <w:r>
        <w:rPr>
          <w:sz w:val="27"/>
          <w:szCs w:val="27"/>
        </w:rPr>
        <w:t>theo</w:t>
      </w:r>
      <w:proofErr w:type="gramEnd"/>
      <w:r>
        <w:rPr>
          <w:sz w:val="27"/>
          <w:szCs w:val="27"/>
        </w:rPr>
        <w:t xml:space="preserve"> điểm c, khoản 2, Điều 95 Luật Đất đai, cụ thể </w:t>
      </w:r>
      <w:r>
        <w:rPr>
          <w:sz w:val="27"/>
          <w:szCs w:val="27"/>
          <w:lang w:val="vi-VN"/>
        </w:rPr>
        <w:t xml:space="preserve">nội dung </w:t>
      </w:r>
      <w:r>
        <w:rPr>
          <w:sz w:val="27"/>
          <w:szCs w:val="27"/>
        </w:rPr>
        <w:t>như sau:</w:t>
      </w:r>
    </w:p>
    <w:p w:rsidR="00A27F99" w:rsidRDefault="00A27F99" w:rsidP="00A27F99">
      <w:pPr>
        <w:widowControl w:val="0"/>
        <w:spacing w:before="120" w:after="120"/>
        <w:ind w:firstLine="720"/>
        <w:jc w:val="both"/>
        <w:rPr>
          <w:sz w:val="27"/>
          <w:szCs w:val="27"/>
        </w:rPr>
      </w:pPr>
      <w:r>
        <w:rPr>
          <w:sz w:val="27"/>
          <w:szCs w:val="27"/>
          <w:lang w:val="vi-VN"/>
        </w:rPr>
        <w:t>“</w:t>
      </w:r>
      <w:r>
        <w:rPr>
          <w:sz w:val="27"/>
          <w:szCs w:val="27"/>
        </w:rPr>
        <w:t xml:space="preserve">Có một trong các giấy tờ về quyền sử dụng đất làm căn cứ để cấp Giấy chứng </w:t>
      </w:r>
      <w:r>
        <w:rPr>
          <w:sz w:val="27"/>
          <w:szCs w:val="27"/>
        </w:rPr>
        <w:lastRenderedPageBreak/>
        <w:t>nhận quyền sử dụng đất, quyền sở hữu tài sản gắn liền với đất theo quy định tại Điều 137 của Luật này</w:t>
      </w:r>
      <w:r>
        <w:rPr>
          <w:sz w:val="27"/>
          <w:szCs w:val="27"/>
          <w:lang w:val="vi-VN"/>
        </w:rPr>
        <w:t>”</w:t>
      </w:r>
      <w:r>
        <w:rPr>
          <w:sz w:val="27"/>
          <w:szCs w:val="27"/>
        </w:rPr>
        <w:t xml:space="preserve">, (kèm theo </w:t>
      </w:r>
      <w:r>
        <w:rPr>
          <w:sz w:val="27"/>
          <w:szCs w:val="27"/>
          <w:lang w:val="vi-VN"/>
        </w:rPr>
        <w:t>các</w:t>
      </w:r>
      <w:r>
        <w:rPr>
          <w:sz w:val="27"/>
          <w:szCs w:val="27"/>
        </w:rPr>
        <w:t xml:space="preserve"> hồ sơ liên quan đến việc cấp giấy chứng nhận quyền sử dụng đất do người dân cung cấp</w:t>
      </w:r>
      <w:r>
        <w:rPr>
          <w:sz w:val="27"/>
          <w:szCs w:val="27"/>
          <w:lang w:val="vi-VN"/>
        </w:rPr>
        <w:t>)</w:t>
      </w:r>
      <w:r>
        <w:rPr>
          <w:sz w:val="27"/>
          <w:szCs w:val="27"/>
        </w:rPr>
        <w:t>.</w:t>
      </w:r>
    </w:p>
    <w:p w:rsidR="00A27F99" w:rsidRDefault="00A27F99" w:rsidP="00A27F99">
      <w:pPr>
        <w:widowControl w:val="0"/>
        <w:spacing w:before="120" w:after="120"/>
        <w:ind w:firstLine="720"/>
        <w:jc w:val="both"/>
        <w:rPr>
          <w:sz w:val="27"/>
          <w:szCs w:val="27"/>
          <w:lang w:val="vi-VN"/>
        </w:rPr>
      </w:pPr>
      <w:bookmarkStart w:id="6" w:name="_Hlk215741285"/>
      <w:r>
        <w:rPr>
          <w:sz w:val="27"/>
          <w:szCs w:val="27"/>
        </w:rPr>
        <w:t xml:space="preserve">2.3. Số lượng, khối lượng, giá trị hiện có của tài sản gắn liền với đất bị thiệt hại: </w:t>
      </w:r>
    </w:p>
    <w:p w:rsidR="00A27F99" w:rsidRDefault="00A27F99" w:rsidP="00A27F99">
      <w:pPr>
        <w:widowControl w:val="0"/>
        <w:spacing w:before="120" w:after="120"/>
        <w:ind w:firstLine="720"/>
        <w:jc w:val="both"/>
        <w:rPr>
          <w:sz w:val="27"/>
          <w:szCs w:val="27"/>
        </w:rPr>
      </w:pPr>
      <w:r>
        <w:rPr>
          <w:sz w:val="27"/>
          <w:szCs w:val="27"/>
        </w:rPr>
        <w:t xml:space="preserve">Theo Biên bản kiểm kê hiện trạng do Trung tâm phát triển quỹ đất </w:t>
      </w:r>
      <w:r>
        <w:rPr>
          <w:sz w:val="27"/>
          <w:szCs w:val="27"/>
          <w:lang w:val="vi-VN"/>
        </w:rPr>
        <w:t>thành phố</w:t>
      </w:r>
      <w:r>
        <w:rPr>
          <w:sz w:val="27"/>
          <w:szCs w:val="27"/>
        </w:rPr>
        <w:t xml:space="preserve"> Đồng Nai - Chi nhánh Bình Long lập, có xác nhận của các ngành chức năng có liên quan khi tiến hành kiểm kê hiện trạng theo quy định.</w:t>
      </w:r>
    </w:p>
    <w:p w:rsidR="00A27F99" w:rsidRDefault="00A27F99" w:rsidP="00A27F99">
      <w:pPr>
        <w:widowControl w:val="0"/>
        <w:spacing w:after="120"/>
        <w:jc w:val="both"/>
        <w:rPr>
          <w:b/>
          <w:sz w:val="27"/>
          <w:szCs w:val="27"/>
        </w:rPr>
      </w:pPr>
      <w:r>
        <w:rPr>
          <w:sz w:val="27"/>
          <w:szCs w:val="27"/>
        </w:rPr>
        <w:tab/>
      </w:r>
      <w:r>
        <w:rPr>
          <w:b/>
          <w:sz w:val="27"/>
          <w:szCs w:val="27"/>
        </w:rPr>
        <w:t xml:space="preserve">3. Giá đất cụ thể để tính tiền bồi thường về đất, chính sách hỗ trợ về đất, đơn giá bồi thường về đất khi Nhà nước </w:t>
      </w:r>
      <w:proofErr w:type="gramStart"/>
      <w:r>
        <w:rPr>
          <w:b/>
          <w:sz w:val="27"/>
          <w:szCs w:val="27"/>
        </w:rPr>
        <w:t>thu</w:t>
      </w:r>
      <w:proofErr w:type="gramEnd"/>
      <w:r>
        <w:rPr>
          <w:b/>
          <w:sz w:val="27"/>
          <w:szCs w:val="27"/>
        </w:rPr>
        <w:t xml:space="preserve"> hồi đất:</w:t>
      </w:r>
    </w:p>
    <w:p w:rsidR="00A27F99" w:rsidRDefault="00A27F99" w:rsidP="00A27F99">
      <w:pPr>
        <w:widowControl w:val="0"/>
        <w:spacing w:after="120"/>
        <w:jc w:val="both"/>
        <w:rPr>
          <w:sz w:val="27"/>
          <w:szCs w:val="27"/>
        </w:rPr>
      </w:pPr>
      <w:r>
        <w:rPr>
          <w:b/>
          <w:sz w:val="27"/>
          <w:szCs w:val="27"/>
        </w:rPr>
        <w:tab/>
      </w:r>
      <w:r>
        <w:rPr>
          <w:sz w:val="27"/>
          <w:szCs w:val="27"/>
        </w:rPr>
        <w:t>3.1</w:t>
      </w:r>
      <w:r>
        <w:rPr>
          <w:sz w:val="27"/>
          <w:szCs w:val="27"/>
          <w:lang w:val="vi-VN"/>
        </w:rPr>
        <w:t>.</w:t>
      </w:r>
      <w:r>
        <w:rPr>
          <w:sz w:val="27"/>
          <w:szCs w:val="27"/>
        </w:rPr>
        <w:t xml:space="preserve"> Giá đất cụ thể để tính tiền bồi thường về đất:</w:t>
      </w:r>
    </w:p>
    <w:p w:rsidR="00A27F99" w:rsidRDefault="00A27F99" w:rsidP="00A27F99">
      <w:pPr>
        <w:widowControl w:val="0"/>
        <w:spacing w:before="120" w:after="120"/>
        <w:ind w:firstLine="720"/>
        <w:jc w:val="both"/>
        <w:rPr>
          <w:bCs/>
          <w:iCs/>
          <w:sz w:val="27"/>
          <w:szCs w:val="27"/>
        </w:rPr>
      </w:pPr>
      <w:r>
        <w:rPr>
          <w:sz w:val="27"/>
          <w:szCs w:val="27"/>
        </w:rPr>
        <w:t xml:space="preserve">- </w:t>
      </w:r>
      <w:r>
        <w:rPr>
          <w:sz w:val="27"/>
          <w:szCs w:val="27"/>
          <w:lang w:val="vi-VN"/>
        </w:rPr>
        <w:t>Căn cứ Quyết định số 2293/QĐ-UBND ngày 30/10/2023 của UBND thị xã Bình Long về việc phê duyệt giá đất cụ thể làm cơ sở bồi thường thuộc Dự án: Xây dựng đường Lê Đại Hành nối dài tiếp giáp huyện Hớn Quản</w:t>
      </w:r>
      <w:r>
        <w:rPr>
          <w:bCs/>
          <w:i/>
          <w:iCs/>
          <w:sz w:val="27"/>
          <w:szCs w:val="27"/>
        </w:rPr>
        <w:t xml:space="preserve">, </w:t>
      </w:r>
      <w:r>
        <w:rPr>
          <w:bCs/>
          <w:iCs/>
          <w:sz w:val="27"/>
          <w:szCs w:val="27"/>
        </w:rPr>
        <w:t>Cụ thể như sau:</w:t>
      </w:r>
    </w:p>
    <w:tbl>
      <w:tblPr>
        <w:tblW w:w="5042" w:type="pct"/>
        <w:tblInd w:w="-72" w:type="dxa"/>
        <w:tblLayout w:type="fixed"/>
        <w:tblLook w:val="04A0" w:firstRow="1" w:lastRow="0" w:firstColumn="1" w:lastColumn="0" w:noHBand="0" w:noVBand="1"/>
      </w:tblPr>
      <w:tblGrid>
        <w:gridCol w:w="909"/>
        <w:gridCol w:w="3534"/>
        <w:gridCol w:w="1335"/>
        <w:gridCol w:w="700"/>
        <w:gridCol w:w="2164"/>
        <w:gridCol w:w="1029"/>
      </w:tblGrid>
      <w:tr w:rsidR="00A27F99" w:rsidTr="00AE2854">
        <w:trPr>
          <w:trHeight w:val="546"/>
        </w:trPr>
        <w:tc>
          <w:tcPr>
            <w:tcW w:w="470"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center"/>
              <w:rPr>
                <w:b/>
                <w:bCs/>
                <w:color w:val="000000"/>
                <w:sz w:val="26"/>
                <w:szCs w:val="26"/>
              </w:rPr>
            </w:pPr>
            <w:bookmarkStart w:id="7" w:name="_Hlk212535478"/>
            <w:bookmarkStart w:id="8" w:name="_Hlk210759130"/>
            <w:bookmarkStart w:id="9" w:name="_Hlk214707662"/>
            <w:bookmarkEnd w:id="6"/>
            <w:r>
              <w:rPr>
                <w:b/>
                <w:bCs/>
                <w:color w:val="000000"/>
                <w:sz w:val="26"/>
                <w:szCs w:val="26"/>
              </w:rPr>
              <w:t>TT</w:t>
            </w:r>
          </w:p>
        </w:tc>
        <w:tc>
          <w:tcPr>
            <w:tcW w:w="1827"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firstLine="36"/>
              <w:jc w:val="center"/>
              <w:rPr>
                <w:b/>
                <w:bCs/>
                <w:color w:val="000000"/>
                <w:sz w:val="26"/>
                <w:szCs w:val="26"/>
              </w:rPr>
            </w:pPr>
            <w:r>
              <w:rPr>
                <w:b/>
                <w:bCs/>
                <w:color w:val="000000"/>
                <w:sz w:val="26"/>
                <w:szCs w:val="26"/>
              </w:rPr>
              <w:t>Hạng mục</w:t>
            </w:r>
          </w:p>
        </w:tc>
        <w:tc>
          <w:tcPr>
            <w:tcW w:w="1052" w:type="pct"/>
            <w:gridSpan w:val="2"/>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left="34" w:hanging="91"/>
              <w:jc w:val="center"/>
              <w:rPr>
                <w:b/>
                <w:bCs/>
                <w:color w:val="000000"/>
                <w:sz w:val="26"/>
                <w:szCs w:val="26"/>
                <w:lang w:val="vi-VN"/>
              </w:rPr>
            </w:pPr>
            <w:r>
              <w:rPr>
                <w:b/>
                <w:bCs/>
                <w:color w:val="000000"/>
                <w:sz w:val="26"/>
                <w:szCs w:val="26"/>
              </w:rPr>
              <w:t xml:space="preserve">Giá đất theo Quyết định số </w:t>
            </w:r>
            <w:r>
              <w:rPr>
                <w:b/>
                <w:bCs/>
                <w:color w:val="000000"/>
                <w:sz w:val="26"/>
                <w:szCs w:val="26"/>
                <w:lang w:val="vi-VN"/>
              </w:rPr>
              <w:t>18</w:t>
            </w:r>
            <w:r>
              <w:rPr>
                <w:b/>
                <w:bCs/>
                <w:color w:val="000000"/>
                <w:sz w:val="26"/>
                <w:szCs w:val="26"/>
              </w:rPr>
              <w:t>/202</w:t>
            </w:r>
            <w:r>
              <w:rPr>
                <w:b/>
                <w:bCs/>
                <w:color w:val="000000"/>
                <w:sz w:val="26"/>
                <w:szCs w:val="26"/>
                <w:lang w:val="vi-VN"/>
              </w:rPr>
              <w:t>0</w:t>
            </w:r>
            <w:r>
              <w:rPr>
                <w:b/>
                <w:bCs/>
                <w:color w:val="000000"/>
                <w:sz w:val="26"/>
                <w:szCs w:val="26"/>
              </w:rPr>
              <w:t xml:space="preserve">/QĐ-UBND ngày </w:t>
            </w:r>
            <w:r>
              <w:rPr>
                <w:b/>
                <w:bCs/>
                <w:color w:val="000000"/>
                <w:sz w:val="26"/>
                <w:szCs w:val="26"/>
                <w:lang w:val="vi-VN"/>
              </w:rPr>
              <w:t>12</w:t>
            </w:r>
            <w:r>
              <w:rPr>
                <w:b/>
                <w:bCs/>
                <w:color w:val="000000"/>
                <w:sz w:val="26"/>
                <w:szCs w:val="26"/>
              </w:rPr>
              <w:t>/</w:t>
            </w:r>
            <w:r>
              <w:rPr>
                <w:b/>
                <w:bCs/>
                <w:color w:val="000000"/>
                <w:sz w:val="26"/>
                <w:szCs w:val="26"/>
                <w:lang w:val="vi-VN"/>
              </w:rPr>
              <w:t>8</w:t>
            </w:r>
            <w:r>
              <w:rPr>
                <w:b/>
                <w:bCs/>
                <w:color w:val="000000"/>
                <w:sz w:val="26"/>
                <w:szCs w:val="26"/>
              </w:rPr>
              <w:t>/202</w:t>
            </w:r>
            <w:r>
              <w:rPr>
                <w:b/>
                <w:bCs/>
                <w:color w:val="000000"/>
                <w:sz w:val="26"/>
                <w:szCs w:val="26"/>
                <w:lang w:val="vi-VN"/>
              </w:rPr>
              <w:t>0</w:t>
            </w:r>
            <w:r>
              <w:rPr>
                <w:b/>
                <w:bCs/>
                <w:color w:val="000000"/>
                <w:sz w:val="26"/>
                <w:szCs w:val="26"/>
              </w:rPr>
              <w:t xml:space="preserve"> </w:t>
            </w:r>
            <w:r>
              <w:rPr>
                <w:b/>
                <w:bCs/>
                <w:color w:val="000000"/>
                <w:sz w:val="26"/>
                <w:szCs w:val="26"/>
                <w:lang w:val="vi-VN"/>
              </w:rPr>
              <w:t>(đồng/m2).</w:t>
            </w:r>
          </w:p>
        </w:tc>
        <w:tc>
          <w:tcPr>
            <w:tcW w:w="1118"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center"/>
              <w:rPr>
                <w:b/>
                <w:bCs/>
                <w:color w:val="000000"/>
                <w:sz w:val="26"/>
                <w:szCs w:val="26"/>
                <w:lang w:val="vi-VN"/>
              </w:rPr>
            </w:pPr>
            <w:r>
              <w:rPr>
                <w:b/>
                <w:bCs/>
                <w:color w:val="000000"/>
                <w:sz w:val="26"/>
                <w:szCs w:val="26"/>
                <w:lang w:val="vi-VN"/>
              </w:rPr>
              <w:t>Giá đất cụ thể (đồng/m2).</w:t>
            </w:r>
          </w:p>
        </w:tc>
        <w:tc>
          <w:tcPr>
            <w:tcW w:w="533"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jc w:val="center"/>
              <w:rPr>
                <w:b/>
                <w:bCs/>
                <w:color w:val="000000"/>
                <w:sz w:val="26"/>
                <w:szCs w:val="26"/>
                <w:lang w:val="vi-VN"/>
              </w:rPr>
            </w:pPr>
            <w:r>
              <w:rPr>
                <w:b/>
                <w:bCs/>
                <w:color w:val="000000"/>
                <w:sz w:val="26"/>
                <w:szCs w:val="26"/>
                <w:lang w:val="vi-VN"/>
              </w:rPr>
              <w:t>Hệ số điều chỉnh</w:t>
            </w:r>
          </w:p>
        </w:tc>
      </w:tr>
      <w:tr w:rsidR="00A27F99" w:rsidTr="00AE2854">
        <w:trPr>
          <w:trHeight w:val="562"/>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rPr>
            </w:pPr>
          </w:p>
        </w:tc>
        <w:tc>
          <w:tcPr>
            <w:tcW w:w="3617"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rPr>
            </w:pPr>
          </w:p>
        </w:tc>
        <w:tc>
          <w:tcPr>
            <w:tcW w:w="1052" w:type="pct"/>
            <w:gridSpan w:val="2"/>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lang w:val="vi-VN"/>
              </w:rPr>
            </w:pPr>
          </w:p>
        </w:tc>
        <w:tc>
          <w:tcPr>
            <w:tcW w:w="1118"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lang w:val="vi-VN"/>
              </w:rPr>
            </w:pPr>
          </w:p>
        </w:tc>
        <w:tc>
          <w:tcPr>
            <w:tcW w:w="533"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lang w:val="vi-VN"/>
              </w:rPr>
            </w:pPr>
          </w:p>
        </w:tc>
      </w:tr>
      <w:tr w:rsidR="00A27F99" w:rsidTr="00AE2854">
        <w:trPr>
          <w:trHeight w:val="35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right"/>
              <w:rPr>
                <w:b/>
                <w:bCs/>
                <w:color w:val="000000"/>
                <w:sz w:val="26"/>
                <w:szCs w:val="26"/>
              </w:rPr>
            </w:pPr>
            <w:r>
              <w:rPr>
                <w:b/>
                <w:bCs/>
                <w:color w:val="000000"/>
                <w:sz w:val="26"/>
                <w:szCs w:val="26"/>
              </w:rPr>
              <w:t>ĐVT: Đồng</w:t>
            </w:r>
          </w:p>
        </w:tc>
      </w:tr>
      <w:tr w:rsidR="00A27F99" w:rsidTr="00AE2854">
        <w:trPr>
          <w:trHeight w:val="20"/>
        </w:trPr>
        <w:tc>
          <w:tcPr>
            <w:tcW w:w="470" w:type="pc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center"/>
              <w:rPr>
                <w:b/>
                <w:bCs/>
                <w:color w:val="000000"/>
                <w:sz w:val="26"/>
                <w:szCs w:val="26"/>
              </w:rPr>
            </w:pPr>
            <w:r>
              <w:rPr>
                <w:b/>
                <w:bCs/>
                <w:color w:val="000000"/>
                <w:sz w:val="26"/>
                <w:szCs w:val="26"/>
              </w:rPr>
              <w:t>I</w:t>
            </w:r>
          </w:p>
        </w:tc>
        <w:tc>
          <w:tcPr>
            <w:tcW w:w="453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rPr>
              <w:t xml:space="preserve">GIÁ ĐẤT ĐẤT Ở TẠI ĐÔ THỊ </w:t>
            </w:r>
          </w:p>
        </w:tc>
      </w:tr>
      <w:tr w:rsidR="00A27F99" w:rsidTr="00AE2854">
        <w:trPr>
          <w:trHeight w:val="20"/>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45"/>
              <w:jc w:val="center"/>
              <w:rPr>
                <w:b/>
                <w:bCs/>
                <w:color w:val="000000"/>
                <w:sz w:val="26"/>
                <w:szCs w:val="26"/>
                <w:lang w:val="vi-VN"/>
              </w:rPr>
            </w:pPr>
          </w:p>
          <w:p w:rsidR="00A27F99" w:rsidRDefault="00A27F99" w:rsidP="00AE2854">
            <w:pPr>
              <w:widowControl w:val="0"/>
              <w:ind w:hanging="45"/>
              <w:jc w:val="center"/>
              <w:rPr>
                <w:bCs/>
                <w:color w:val="000000"/>
                <w:sz w:val="26"/>
                <w:szCs w:val="26"/>
              </w:rPr>
            </w:pPr>
            <w:r>
              <w:rPr>
                <w:bCs/>
                <w:color w:val="000000"/>
                <w:sz w:val="26"/>
                <w:szCs w:val="26"/>
              </w:rPr>
              <w:t>1</w:t>
            </w:r>
          </w:p>
          <w:p w:rsidR="00A27F99" w:rsidRDefault="00A27F99" w:rsidP="00AE2854">
            <w:pPr>
              <w:widowControl w:val="0"/>
              <w:ind w:hanging="91"/>
              <w:jc w:val="center"/>
              <w:rPr>
                <w:b/>
                <w:bCs/>
                <w:color w:val="000000"/>
                <w:sz w:val="26"/>
                <w:szCs w:val="26"/>
              </w:rPr>
            </w:pPr>
          </w:p>
        </w:tc>
        <w:tc>
          <w:tcPr>
            <w:tcW w:w="453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lang w:val="vi-VN"/>
              </w:rPr>
            </w:pPr>
            <w:r>
              <w:rPr>
                <w:b/>
                <w:bCs/>
                <w:color w:val="000000"/>
                <w:sz w:val="26"/>
                <w:szCs w:val="26"/>
                <w:lang w:val="vi-VN"/>
              </w:rPr>
              <w:t>Đường Trần Hưng Đạo (ngã ba cây Điệp (đường vào phường Phú Thịnh) đến giáp ranh xã Tân Lợi).</w:t>
            </w:r>
          </w:p>
        </w:tc>
      </w:tr>
      <w:tr w:rsidR="00A27F99" w:rsidTr="00AE2854">
        <w:trPr>
          <w:trHeight w:val="316"/>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rPr>
                <w:color w:val="000000"/>
                <w:sz w:val="26"/>
                <w:szCs w:val="26"/>
              </w:rPr>
            </w:pPr>
            <w:r>
              <w:rPr>
                <w:color w:val="000000"/>
                <w:sz w:val="26"/>
                <w:szCs w:val="26"/>
              </w:rPr>
              <w:t>Phạm vi 1</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2.000</w:t>
            </w:r>
            <w:r>
              <w:rPr>
                <w:color w:val="000000"/>
                <w:sz w:val="26"/>
                <w:szCs w:val="26"/>
              </w:rPr>
              <w:t>.000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9.222.000</w:t>
            </w:r>
          </w:p>
        </w:tc>
        <w:tc>
          <w:tcPr>
            <w:tcW w:w="533"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right"/>
              <w:rPr>
                <w:color w:val="000000"/>
                <w:sz w:val="26"/>
                <w:szCs w:val="26"/>
                <w:lang w:val="vi-VN"/>
              </w:rPr>
            </w:pPr>
            <w:r>
              <w:rPr>
                <w:sz w:val="26"/>
                <w:szCs w:val="26"/>
                <w:lang w:val="vi-VN"/>
              </w:rPr>
              <w:t>4,61</w:t>
            </w:r>
          </w:p>
        </w:tc>
      </w:tr>
      <w:tr w:rsidR="00A27F99" w:rsidTr="00AE2854">
        <w:trPr>
          <w:trHeight w:val="529"/>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w:t>
            </w:r>
          </w:p>
        </w:tc>
        <w:tc>
          <w:tcPr>
            <w:tcW w:w="453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PĐT 10 (từ đường PĐT 10 đến hết ranh đất nhà ông Hạnh).</w:t>
            </w:r>
          </w:p>
        </w:tc>
      </w:tr>
      <w:tr w:rsidR="00A27F99" w:rsidTr="00AE2854">
        <w:trPr>
          <w:trHeight w:val="20"/>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Phạm vi 1</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500</w:t>
            </w:r>
            <w:r>
              <w:rPr>
                <w:color w:val="000000"/>
                <w:sz w:val="26"/>
                <w:szCs w:val="26"/>
              </w:rPr>
              <w:t>.000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2.504.000</w:t>
            </w:r>
          </w:p>
        </w:tc>
        <w:tc>
          <w:tcPr>
            <w:tcW w:w="533"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lang w:val="vi-VN"/>
              </w:rPr>
            </w:pPr>
            <w:r>
              <w:rPr>
                <w:sz w:val="26"/>
                <w:szCs w:val="26"/>
                <w:lang w:val="vi-VN"/>
              </w:rPr>
              <w:t>5,01</w:t>
            </w:r>
          </w:p>
        </w:tc>
      </w:tr>
      <w:tr w:rsidR="00A27F99" w:rsidTr="00AE2854">
        <w:trPr>
          <w:trHeight w:val="20"/>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lang w:val="vi-VN"/>
              </w:rPr>
            </w:pPr>
            <w:r>
              <w:rPr>
                <w:color w:val="000000"/>
                <w:sz w:val="26"/>
                <w:szCs w:val="26"/>
              </w:rPr>
              <w:t xml:space="preserve">Phạm vi </w:t>
            </w:r>
            <w:r>
              <w:rPr>
                <w:color w:val="000000"/>
                <w:sz w:val="26"/>
                <w:szCs w:val="26"/>
                <w:lang w:val="vi-VN"/>
              </w:rPr>
              <w:t>2,3</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300.000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1.502.000</w:t>
            </w:r>
          </w:p>
        </w:tc>
        <w:tc>
          <w:tcPr>
            <w:tcW w:w="533"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lang w:val="vi-VN"/>
              </w:rPr>
            </w:pPr>
            <w:r>
              <w:rPr>
                <w:sz w:val="26"/>
                <w:szCs w:val="26"/>
                <w:lang w:val="vi-VN"/>
              </w:rPr>
              <w:t>5,01</w:t>
            </w:r>
          </w:p>
        </w:tc>
      </w:tr>
      <w:tr w:rsidR="00A27F99" w:rsidTr="00AE2854">
        <w:trPr>
          <w:trHeight w:val="20"/>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Cs/>
                <w:color w:val="000000"/>
                <w:sz w:val="26"/>
                <w:szCs w:val="26"/>
                <w:lang w:val="vi-VN"/>
              </w:rPr>
            </w:pPr>
            <w:r>
              <w:rPr>
                <w:bCs/>
                <w:color w:val="000000"/>
                <w:sz w:val="26"/>
                <w:szCs w:val="26"/>
                <w:lang w:val="vi-VN"/>
              </w:rPr>
              <w:t>3</w:t>
            </w:r>
          </w:p>
        </w:tc>
        <w:tc>
          <w:tcPr>
            <w:tcW w:w="453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lang w:val="vi-VN"/>
              </w:rPr>
              <w:t>Đường PĐT 9 (từ đường PĐT 2 đến ngã ba Thanh Bình).</w:t>
            </w:r>
            <w:r>
              <w:rPr>
                <w:b/>
                <w:bCs/>
                <w:color w:val="000000"/>
                <w:sz w:val="26"/>
                <w:szCs w:val="26"/>
              </w:rPr>
              <w:t> </w:t>
            </w:r>
          </w:p>
        </w:tc>
      </w:tr>
      <w:tr w:rsidR="00A27F99" w:rsidTr="00AE2854">
        <w:trPr>
          <w:trHeight w:val="307"/>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Cs/>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Phạm vi 1</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600</w:t>
            </w:r>
            <w:r>
              <w:rPr>
                <w:color w:val="000000"/>
                <w:sz w:val="26"/>
                <w:szCs w:val="26"/>
              </w:rPr>
              <w:t>.000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3.102.000</w:t>
            </w:r>
          </w:p>
        </w:tc>
        <w:tc>
          <w:tcPr>
            <w:tcW w:w="533"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lang w:val="vi-VN"/>
              </w:rPr>
            </w:pPr>
            <w:r>
              <w:rPr>
                <w:sz w:val="26"/>
                <w:szCs w:val="26"/>
                <w:lang w:val="vi-VN"/>
              </w:rPr>
              <w:t>5,17</w:t>
            </w:r>
          </w:p>
        </w:tc>
      </w:tr>
      <w:tr w:rsidR="00A27F99" w:rsidTr="00AE2854">
        <w:trPr>
          <w:trHeight w:val="20"/>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Cs/>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 xml:space="preserve">Phạm vi </w:t>
            </w:r>
            <w:r>
              <w:rPr>
                <w:color w:val="000000"/>
                <w:sz w:val="26"/>
                <w:szCs w:val="26"/>
                <w:lang w:val="vi-VN"/>
              </w:rPr>
              <w:t>2,3,4</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300</w:t>
            </w:r>
            <w:r>
              <w:rPr>
                <w:color w:val="000000"/>
                <w:sz w:val="26"/>
                <w:szCs w:val="26"/>
              </w:rPr>
              <w:t>.000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1.551.000</w:t>
            </w:r>
          </w:p>
        </w:tc>
        <w:tc>
          <w:tcPr>
            <w:tcW w:w="533"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lang w:val="vi-VN"/>
              </w:rPr>
            </w:pPr>
            <w:r>
              <w:rPr>
                <w:sz w:val="26"/>
                <w:szCs w:val="26"/>
                <w:lang w:val="vi-VN"/>
              </w:rPr>
              <w:t>5,17</w:t>
            </w:r>
          </w:p>
        </w:tc>
      </w:tr>
      <w:tr w:rsidR="00A27F99" w:rsidTr="00AE2854">
        <w:trPr>
          <w:trHeight w:val="20"/>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4</w:t>
            </w:r>
          </w:p>
        </w:tc>
        <w:tc>
          <w:tcPr>
            <w:tcW w:w="453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sz w:val="26"/>
                <w:szCs w:val="26"/>
                <w:lang w:val="vi-VN"/>
              </w:rPr>
            </w:pPr>
            <w:r>
              <w:rPr>
                <w:b/>
                <w:sz w:val="26"/>
                <w:szCs w:val="26"/>
                <w:lang w:val="vi-VN"/>
              </w:rPr>
              <w:t>Đường Nguyễn Trung Trực (Nguyễn Du đến Lê Đại Hành).</w:t>
            </w:r>
          </w:p>
        </w:tc>
      </w:tr>
      <w:tr w:rsidR="00A27F99" w:rsidTr="00AE2854">
        <w:trPr>
          <w:trHeight w:val="20"/>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Phạm vi 1</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1.000.000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5.010.000</w:t>
            </w:r>
          </w:p>
        </w:tc>
        <w:tc>
          <w:tcPr>
            <w:tcW w:w="533"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lang w:val="vi-VN"/>
              </w:rPr>
            </w:pPr>
            <w:r>
              <w:rPr>
                <w:sz w:val="26"/>
                <w:szCs w:val="26"/>
                <w:lang w:val="vi-VN"/>
              </w:rPr>
              <w:t>5,01</w:t>
            </w:r>
          </w:p>
        </w:tc>
      </w:tr>
      <w:tr w:rsidR="00A27F99" w:rsidTr="00AE2854">
        <w:trPr>
          <w:trHeight w:val="20"/>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lang w:val="vi-VN"/>
              </w:rPr>
            </w:pPr>
            <w:r>
              <w:rPr>
                <w:color w:val="000000"/>
                <w:sz w:val="26"/>
                <w:szCs w:val="26"/>
              </w:rPr>
              <w:t xml:space="preserve">Phạm vi </w:t>
            </w:r>
            <w:r>
              <w:rPr>
                <w:color w:val="000000"/>
                <w:sz w:val="26"/>
                <w:szCs w:val="26"/>
                <w:lang w:val="vi-VN"/>
              </w:rPr>
              <w:t>2</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500.000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2.505.000</w:t>
            </w:r>
          </w:p>
        </w:tc>
        <w:tc>
          <w:tcPr>
            <w:tcW w:w="533"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lang w:val="vi-VN"/>
              </w:rPr>
            </w:pPr>
            <w:r>
              <w:rPr>
                <w:sz w:val="26"/>
                <w:szCs w:val="26"/>
                <w:lang w:val="vi-VN"/>
              </w:rPr>
              <w:t>5,01</w:t>
            </w:r>
          </w:p>
        </w:tc>
      </w:tr>
      <w:tr w:rsidR="00A27F99" w:rsidTr="00AE2854">
        <w:trPr>
          <w:trHeight w:val="20"/>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 xml:space="preserve">Phạm vi </w:t>
            </w:r>
            <w:r>
              <w:rPr>
                <w:color w:val="000000"/>
                <w:sz w:val="26"/>
                <w:szCs w:val="26"/>
                <w:lang w:val="vi-VN"/>
              </w:rPr>
              <w:t>3</w:t>
            </w:r>
          </w:p>
        </w:tc>
        <w:tc>
          <w:tcPr>
            <w:tcW w:w="1052"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400.000</w:t>
            </w:r>
          </w:p>
        </w:tc>
        <w:tc>
          <w:tcPr>
            <w:tcW w:w="11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2.004.000</w:t>
            </w:r>
          </w:p>
        </w:tc>
        <w:tc>
          <w:tcPr>
            <w:tcW w:w="533"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lang w:val="vi-VN"/>
              </w:rPr>
            </w:pPr>
            <w:r>
              <w:rPr>
                <w:sz w:val="26"/>
                <w:szCs w:val="26"/>
                <w:lang w:val="vi-VN"/>
              </w:rPr>
              <w:t>5,01</w:t>
            </w:r>
          </w:p>
        </w:tc>
      </w:tr>
      <w:tr w:rsidR="00A27F99" w:rsidTr="00AE2854">
        <w:trPr>
          <w:trHeight w:val="422"/>
        </w:trPr>
        <w:tc>
          <w:tcPr>
            <w:tcW w:w="470"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center"/>
              <w:rPr>
                <w:bCs/>
                <w:color w:val="000000"/>
                <w:sz w:val="26"/>
                <w:szCs w:val="26"/>
                <w:lang w:val="vi-VN"/>
              </w:rPr>
            </w:pPr>
          </w:p>
          <w:p w:rsidR="00A27F99" w:rsidRDefault="00A27F99" w:rsidP="00AE2854">
            <w:pPr>
              <w:widowControl w:val="0"/>
              <w:ind w:hanging="91"/>
              <w:jc w:val="center"/>
              <w:rPr>
                <w:bCs/>
                <w:color w:val="000000"/>
                <w:sz w:val="26"/>
                <w:szCs w:val="26"/>
                <w:lang w:val="vi-VN"/>
              </w:rPr>
            </w:pPr>
            <w:r>
              <w:rPr>
                <w:bCs/>
                <w:color w:val="000000"/>
                <w:sz w:val="26"/>
                <w:szCs w:val="26"/>
                <w:lang w:val="vi-VN"/>
              </w:rPr>
              <w:t>5</w:t>
            </w:r>
          </w:p>
          <w:p w:rsidR="00A27F99" w:rsidRDefault="00A27F99" w:rsidP="00AE2854">
            <w:pPr>
              <w:widowControl w:val="0"/>
              <w:ind w:hanging="91"/>
              <w:jc w:val="center"/>
              <w:rPr>
                <w:bCs/>
                <w:color w:val="000000"/>
                <w:sz w:val="26"/>
                <w:szCs w:val="26"/>
                <w:lang w:val="vi-VN"/>
              </w:rPr>
            </w:pPr>
          </w:p>
        </w:tc>
        <w:tc>
          <w:tcPr>
            <w:tcW w:w="453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sz w:val="26"/>
                <w:szCs w:val="26"/>
                <w:lang w:val="vi-VN"/>
              </w:rPr>
              <w:t>Đường Lê Đại Hành (từ QL 13 đến đường Nguyễn Trung Trực).</w:t>
            </w:r>
          </w:p>
        </w:tc>
      </w:tr>
      <w:tr w:rsidR="00A27F99" w:rsidTr="00AE2854">
        <w:trPr>
          <w:trHeight w:val="211"/>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Cs/>
                <w:color w:val="000000"/>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
                <w:iCs/>
                <w:color w:val="000000"/>
                <w:sz w:val="26"/>
                <w:szCs w:val="26"/>
              </w:rPr>
            </w:pPr>
            <w:r>
              <w:rPr>
                <w:i/>
                <w:iCs/>
                <w:color w:val="000000"/>
                <w:sz w:val="26"/>
                <w:szCs w:val="26"/>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2.000</w:t>
            </w:r>
            <w:r>
              <w:rPr>
                <w:color w:val="000000"/>
                <w:sz w:val="26"/>
                <w:szCs w:val="26"/>
              </w:rPr>
              <w:t>.000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10.020.000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rPr>
            </w:pPr>
            <w:r>
              <w:rPr>
                <w:sz w:val="26"/>
                <w:szCs w:val="26"/>
                <w:lang w:val="vi-VN"/>
              </w:rPr>
              <w:t>5,01</w:t>
            </w:r>
          </w:p>
        </w:tc>
      </w:tr>
      <w:tr w:rsidR="00A27F99" w:rsidTr="00AE2854">
        <w:trPr>
          <w:trHeight w:val="417"/>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6</w:t>
            </w:r>
          </w:p>
        </w:tc>
        <w:tc>
          <w:tcPr>
            <w:tcW w:w="453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both"/>
              <w:rPr>
                <w:color w:val="000000"/>
                <w:sz w:val="26"/>
                <w:szCs w:val="26"/>
              </w:rPr>
            </w:pPr>
            <w:r>
              <w:rPr>
                <w:b/>
                <w:sz w:val="26"/>
                <w:szCs w:val="26"/>
                <w:lang w:val="vi-VN"/>
              </w:rPr>
              <w:t>Đường Lê Đại Hành (từ QL 13 đến đường Nguyễn Trung Trực) – thửa đất tiếp giáp 2 mặt tiền đường.</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rPr>
                <w:sz w:val="26"/>
                <w:szCs w:val="26"/>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
                <w:iCs/>
                <w:color w:val="000000"/>
                <w:sz w:val="26"/>
                <w:szCs w:val="26"/>
              </w:rPr>
            </w:pPr>
            <w:r>
              <w:rPr>
                <w:i/>
                <w:iCs/>
                <w:color w:val="000000"/>
                <w:sz w:val="26"/>
                <w:szCs w:val="26"/>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2</w:t>
            </w:r>
            <w:r>
              <w:rPr>
                <w:color w:val="000000"/>
                <w:sz w:val="26"/>
                <w:szCs w:val="26"/>
              </w:rPr>
              <w:t>.</w:t>
            </w:r>
            <w:r>
              <w:rPr>
                <w:color w:val="000000"/>
                <w:sz w:val="26"/>
                <w:szCs w:val="26"/>
                <w:lang w:val="vi-VN"/>
              </w:rPr>
              <w:t>4</w:t>
            </w:r>
            <w:r>
              <w:rPr>
                <w:color w:val="000000"/>
                <w:sz w:val="26"/>
                <w:szCs w:val="26"/>
              </w:rPr>
              <w:t>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12.024.000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rPr>
            </w:pPr>
            <w:r>
              <w:rPr>
                <w:color w:val="000000"/>
                <w:sz w:val="26"/>
                <w:szCs w:val="26"/>
              </w:rPr>
              <w:t xml:space="preserve">     </w:t>
            </w:r>
            <w:r>
              <w:rPr>
                <w:color w:val="000000"/>
                <w:sz w:val="26"/>
                <w:szCs w:val="26"/>
                <w:lang w:val="vi-VN"/>
              </w:rPr>
              <w:t>5,01</w:t>
            </w:r>
            <w:r>
              <w:rPr>
                <w:color w:val="000000"/>
                <w:sz w:val="26"/>
                <w:szCs w:val="26"/>
              </w:rPr>
              <w:t xml:space="preserve"> </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sz w:val="26"/>
                <w:szCs w:val="26"/>
                <w:lang w:val="vi-VN"/>
              </w:rPr>
            </w:pPr>
            <w:r>
              <w:rPr>
                <w:sz w:val="26"/>
                <w:szCs w:val="26"/>
                <w:lang w:val="vi-VN"/>
              </w:rPr>
              <w:t>7</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Nguyễn Huệ (từ Lê Đại Hành đến Trần Hưng Đạo).</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11.000.000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25.150.000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2,29</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2</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5.500.000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12.575.000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2,29</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4.400.000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10.060.000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2,29</w:t>
            </w:r>
          </w:p>
        </w:tc>
      </w:tr>
      <w:tr w:rsidR="00A27F99" w:rsidTr="00AE2854">
        <w:trPr>
          <w:trHeight w:val="368"/>
        </w:trPr>
        <w:tc>
          <w:tcPr>
            <w:tcW w:w="470" w:type="pct"/>
            <w:vMerge w:val="restart"/>
            <w:tcBorders>
              <w:top w:val="nil"/>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sz w:val="26"/>
                <w:szCs w:val="26"/>
                <w:lang w:val="vi-VN"/>
              </w:rPr>
            </w:pPr>
            <w:r>
              <w:rPr>
                <w:sz w:val="26"/>
                <w:szCs w:val="26"/>
                <w:lang w:val="vi-VN"/>
              </w:rPr>
              <w:t>8</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Nguyễn Huệ (từ Lê Đại Hành đến đường Trần Hưng Đạo) – thửa đất tiếp giáp 2 mặt tiền.</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13.200.000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30.180.000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2,29</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2</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6.600.000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15.090.000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2,29</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5.280.000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12.072.000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2,29</w:t>
            </w:r>
          </w:p>
        </w:tc>
      </w:tr>
      <w:tr w:rsidR="00A27F99" w:rsidTr="00AE2854">
        <w:trPr>
          <w:trHeight w:val="368"/>
        </w:trPr>
        <w:tc>
          <w:tcPr>
            <w:tcW w:w="470" w:type="pct"/>
            <w:vMerge w:val="restart"/>
            <w:tcBorders>
              <w:top w:val="nil"/>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sz w:val="26"/>
                <w:szCs w:val="26"/>
                <w:lang w:val="vi-VN"/>
              </w:rPr>
            </w:pPr>
            <w:r>
              <w:rPr>
                <w:sz w:val="26"/>
                <w:szCs w:val="26"/>
                <w:lang w:val="vi-VN"/>
              </w:rPr>
              <w:t>9</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nội bộ từ 3-6m.</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450.000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2.108.000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4,68</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2,3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1.405.000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4,68</w:t>
            </w:r>
          </w:p>
        </w:tc>
      </w:tr>
      <w:tr w:rsidR="00A27F99" w:rsidTr="00AE2854">
        <w:trPr>
          <w:trHeight w:val="368"/>
        </w:trPr>
        <w:tc>
          <w:tcPr>
            <w:tcW w:w="470" w:type="pct"/>
            <w:vMerge w:val="restart"/>
            <w:tcBorders>
              <w:top w:val="nil"/>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sz w:val="26"/>
                <w:szCs w:val="26"/>
                <w:lang w:val="vi-VN"/>
              </w:rPr>
            </w:pPr>
            <w:r>
              <w:rPr>
                <w:sz w:val="26"/>
                <w:szCs w:val="26"/>
                <w:lang w:val="vi-VN"/>
              </w:rPr>
              <w:t>10</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ven kênh cầu trắng (đoạn từ cầu Ba Kiềm đến đường PĐT 9).</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1.000.000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2.807.000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2,81</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2</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500.000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1.404.000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2,81</w:t>
            </w:r>
          </w:p>
        </w:tc>
      </w:tr>
      <w:tr w:rsidR="00A27F99" w:rsidTr="00AE2854">
        <w:trPr>
          <w:trHeight w:val="368"/>
        </w:trPr>
        <w:tc>
          <w:tcPr>
            <w:tcW w:w="470" w:type="pct"/>
            <w:vMerge w:val="restart"/>
            <w:tcBorders>
              <w:top w:val="nil"/>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sz w:val="26"/>
                <w:szCs w:val="26"/>
                <w:lang w:val="vi-VN"/>
              </w:rPr>
            </w:pPr>
            <w:r>
              <w:rPr>
                <w:sz w:val="26"/>
                <w:szCs w:val="26"/>
                <w:lang w:val="vi-VN"/>
              </w:rPr>
              <w:t>11</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đất dưới 3m.</w:t>
            </w:r>
          </w:p>
        </w:tc>
      </w:tr>
      <w:tr w:rsidR="00A27F99" w:rsidTr="00AE2854">
        <w:trPr>
          <w:trHeight w:val="368"/>
        </w:trPr>
        <w:tc>
          <w:tcPr>
            <w:tcW w:w="930" w:type="dxa"/>
            <w:vMerge/>
            <w:tcBorders>
              <w:top w:val="nil"/>
              <w:left w:val="single" w:sz="4" w:space="0" w:color="auto"/>
              <w:bottom w:val="single" w:sz="4" w:space="0" w:color="auto"/>
              <w:right w:val="single" w:sz="4" w:space="0" w:color="auto"/>
            </w:tcBorders>
            <w:vAlign w:val="center"/>
          </w:tcPr>
          <w:p w:rsidR="00A27F99" w:rsidRDefault="00A27F99" w:rsidP="00AE2854">
            <w:pPr>
              <w:rPr>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1.510.000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5,03</w:t>
            </w:r>
          </w:p>
        </w:tc>
      </w:tr>
      <w:tr w:rsidR="00A27F99" w:rsidTr="00AE2854">
        <w:trPr>
          <w:trHeight w:val="368"/>
        </w:trPr>
        <w:tc>
          <w:tcPr>
            <w:tcW w:w="470" w:type="pct"/>
            <w:tcBorders>
              <w:top w:val="nil"/>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sz w:val="26"/>
                <w:szCs w:val="26"/>
                <w:lang w:val="vi-VN"/>
              </w:rPr>
            </w:pPr>
            <w:r>
              <w:rPr>
                <w:sz w:val="26"/>
                <w:szCs w:val="26"/>
                <w:lang w:val="vi-VN"/>
              </w:rPr>
              <w:t>12</w:t>
            </w: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iCs/>
                <w:color w:val="000000"/>
                <w:sz w:val="26"/>
                <w:szCs w:val="26"/>
                <w:lang w:val="vi-VN"/>
              </w:rPr>
            </w:pPr>
            <w:r>
              <w:rPr>
                <w:b/>
                <w:iCs/>
                <w:color w:val="000000"/>
                <w:sz w:val="26"/>
                <w:szCs w:val="26"/>
                <w:lang w:val="vi-VN"/>
              </w:rPr>
              <w:t>Không tiếp giáp đường</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300.000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1.510.000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5,03</w:t>
            </w:r>
          </w:p>
        </w:tc>
      </w:tr>
      <w:tr w:rsidR="00A27F99" w:rsidTr="00AE2854">
        <w:trPr>
          <w:trHeight w:val="368"/>
        </w:trPr>
        <w:tc>
          <w:tcPr>
            <w:tcW w:w="470" w:type="pct"/>
            <w:tcBorders>
              <w:top w:val="nil"/>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B</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ĐẤT TRỒNG CÂY LÂU NĂM</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I</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iCs/>
                <w:color w:val="000000"/>
                <w:sz w:val="26"/>
                <w:szCs w:val="26"/>
                <w:lang w:val="vi-VN"/>
              </w:rPr>
              <w:t>Vị trí</w:t>
            </w:r>
            <w:r>
              <w:rPr>
                <w:b/>
                <w:color w:val="000000"/>
                <w:sz w:val="26"/>
                <w:szCs w:val="26"/>
                <w:lang w:val="vi-VN"/>
              </w:rPr>
              <w:t xml:space="preserve"> 1</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1</w:t>
            </w: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iCs/>
                <w:color w:val="000000"/>
                <w:sz w:val="26"/>
                <w:szCs w:val="26"/>
                <w:lang w:val="vi-VN"/>
              </w:rPr>
            </w:pPr>
            <w:r>
              <w:rPr>
                <w:b/>
                <w:iCs/>
                <w:color w:val="000000"/>
                <w:sz w:val="26"/>
                <w:szCs w:val="26"/>
                <w:lang w:val="vi-VN"/>
              </w:rPr>
              <w:t>Đường Trần Hưng Đạo (ngã ba cây Điệp (đường vào phường Phú Thịnh) đến giáp ranh xã Tân Lợi) – 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939.000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3,76</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2</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PĐT10 (từ đường PĐT 1 đến hết ranh đất nhà ông Hạnh)</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370.000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2,47</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b/>
                <w:i/>
                <w:iCs/>
                <w:color w:val="000000"/>
                <w:sz w:val="26"/>
                <w:szCs w:val="26"/>
                <w:lang w:val="vi-VN"/>
              </w:rPr>
              <w:t>-</w:t>
            </w:r>
            <w:r>
              <w:rPr>
                <w:iCs/>
                <w:color w:val="000000"/>
                <w:sz w:val="26"/>
                <w:szCs w:val="26"/>
                <w:lang w:val="vi-VN"/>
              </w:rPr>
              <w:t xml:space="preserve"> Phạm vi 2,3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110.000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370.000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3,36</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3</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PĐT9 (từ đường PĐT2 đến ngã ba Thanh Bình)</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180.000</w:t>
            </w:r>
          </w:p>
        </w:tc>
        <w:tc>
          <w:tcPr>
            <w:tcW w:w="1481" w:type="pct"/>
            <w:gridSpan w:val="2"/>
            <w:vMerge w:val="restar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370.000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1,76</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2</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110.000</w:t>
            </w:r>
          </w:p>
        </w:tc>
        <w:tc>
          <w:tcPr>
            <w:tcW w:w="1481" w:type="pct"/>
            <w:gridSpan w:val="2"/>
            <w:vMerge/>
            <w:tcBorders>
              <w:top w:val="single" w:sz="4" w:space="0" w:color="auto"/>
              <w:left w:val="nil"/>
              <w:bottom w:val="single" w:sz="4" w:space="0" w:color="auto"/>
              <w:right w:val="single" w:sz="4" w:space="0" w:color="auto"/>
            </w:tcBorders>
            <w:vAlign w:val="center"/>
          </w:tcPr>
          <w:p w:rsidR="00A27F99" w:rsidRDefault="00A27F99" w:rsidP="00AE2854">
            <w:pP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3,36</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4</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PĐT2 (Đường PĐT1 đến Giáp ranh xã Tân Lợi)</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xml:space="preserve">- Phạm vi 1 </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210.000</w:t>
            </w:r>
          </w:p>
        </w:tc>
        <w:tc>
          <w:tcPr>
            <w:tcW w:w="1481" w:type="pct"/>
            <w:gridSpan w:val="2"/>
            <w:vMerge w:val="restar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370.000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2,76</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2,3,4</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110.000</w:t>
            </w:r>
          </w:p>
        </w:tc>
        <w:tc>
          <w:tcPr>
            <w:tcW w:w="1481" w:type="pct"/>
            <w:gridSpan w:val="2"/>
            <w:vMerge/>
            <w:tcBorders>
              <w:top w:val="single" w:sz="4" w:space="0" w:color="auto"/>
              <w:left w:val="nil"/>
              <w:bottom w:val="single" w:sz="4" w:space="0" w:color="auto"/>
              <w:right w:val="single" w:sz="4" w:space="0" w:color="auto"/>
            </w:tcBorders>
            <w:vAlign w:val="center"/>
          </w:tcPr>
          <w:p w:rsidR="00A27F99" w:rsidRDefault="00A27F99" w:rsidP="00AE2854">
            <w:pP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3,36</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5</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PĐT7 (Đường PĐT2 đến Giáp ranh Hớn Quản</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135.000</w:t>
            </w:r>
          </w:p>
        </w:tc>
        <w:tc>
          <w:tcPr>
            <w:tcW w:w="1481" w:type="pct"/>
            <w:gridSpan w:val="2"/>
            <w:vMerge w:val="restar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370.000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2,74</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2,3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110.000</w:t>
            </w:r>
          </w:p>
        </w:tc>
        <w:tc>
          <w:tcPr>
            <w:tcW w:w="1481" w:type="pct"/>
            <w:gridSpan w:val="2"/>
            <w:vMerge/>
            <w:tcBorders>
              <w:top w:val="single" w:sz="4" w:space="0" w:color="auto"/>
              <w:left w:val="nil"/>
              <w:bottom w:val="single" w:sz="4" w:space="0" w:color="auto"/>
              <w:right w:val="single" w:sz="4" w:space="0" w:color="auto"/>
            </w:tcBorders>
            <w:vAlign w:val="center"/>
          </w:tcPr>
          <w:p w:rsidR="00A27F99" w:rsidRDefault="00A27F99" w:rsidP="00AE2854">
            <w:pP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3,36</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6</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Nguyễn Trung Trực (Nguyễn Du đến Lê Đại Hành)</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250.000</w:t>
            </w:r>
          </w:p>
        </w:tc>
        <w:tc>
          <w:tcPr>
            <w:tcW w:w="1481" w:type="pct"/>
            <w:gridSpan w:val="2"/>
            <w:vMerge w:val="restar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370.000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1,48</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2</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150.000</w:t>
            </w:r>
          </w:p>
        </w:tc>
        <w:tc>
          <w:tcPr>
            <w:tcW w:w="1481" w:type="pct"/>
            <w:gridSpan w:val="2"/>
            <w:vMerge/>
            <w:tcBorders>
              <w:top w:val="single" w:sz="4" w:space="0" w:color="auto"/>
              <w:left w:val="nil"/>
              <w:bottom w:val="single" w:sz="4" w:space="0" w:color="auto"/>
              <w:right w:val="single" w:sz="4" w:space="0" w:color="auto"/>
            </w:tcBorders>
            <w:vAlign w:val="center"/>
          </w:tcPr>
          <w:p w:rsidR="00A27F99" w:rsidRDefault="00A27F99" w:rsidP="00AE2854">
            <w:pP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2,47</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120.000</w:t>
            </w:r>
          </w:p>
        </w:tc>
        <w:tc>
          <w:tcPr>
            <w:tcW w:w="1481" w:type="pct"/>
            <w:gridSpan w:val="2"/>
            <w:vMerge/>
            <w:tcBorders>
              <w:top w:val="single" w:sz="4" w:space="0" w:color="auto"/>
              <w:left w:val="nil"/>
              <w:bottom w:val="single" w:sz="4" w:space="0" w:color="auto"/>
              <w:right w:val="single" w:sz="4" w:space="0" w:color="auto"/>
            </w:tcBorders>
            <w:vAlign w:val="center"/>
          </w:tcPr>
          <w:p w:rsidR="00A27F99" w:rsidRDefault="00A27F99" w:rsidP="00AE2854">
            <w:pP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3,08</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lastRenderedPageBreak/>
              <w:t>7</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color w:val="000000"/>
                <w:sz w:val="26"/>
                <w:szCs w:val="26"/>
                <w:lang w:val="vi-VN"/>
              </w:rPr>
            </w:pPr>
            <w:r>
              <w:rPr>
                <w:b/>
                <w:color w:val="000000"/>
                <w:sz w:val="26"/>
                <w:szCs w:val="26"/>
                <w:lang w:val="vi-VN"/>
              </w:rPr>
              <w:t>Đường Nguyễn Huệ (từ Lê Đại Hành đến Trần Hưng Đạo)</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iCs/>
                <w:color w:val="000000"/>
                <w:sz w:val="26"/>
                <w:szCs w:val="26"/>
                <w:lang w:val="vi-VN"/>
              </w:rPr>
              <w:t>- Phạm vi 1,2,3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939.000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3,76</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8</w:t>
            </w: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b/>
                <w:iCs/>
                <w:color w:val="000000"/>
                <w:sz w:val="26"/>
                <w:szCs w:val="26"/>
                <w:lang w:val="vi-VN"/>
              </w:rPr>
              <w:t>Đường Lê Đại Hành( từ QL 13 đến Nguyễn Trung Trực)</w:t>
            </w:r>
            <w:r>
              <w:rPr>
                <w:iCs/>
                <w:color w:val="000000"/>
                <w:sz w:val="26"/>
                <w:szCs w:val="26"/>
                <w:lang w:val="vi-VN"/>
              </w:rPr>
              <w:t xml:space="preserve"> – 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370.000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1,48</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9</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lang w:val="vi-VN"/>
              </w:rPr>
            </w:pPr>
            <w:r>
              <w:rPr>
                <w:b/>
                <w:i/>
                <w:iCs/>
                <w:color w:val="000000"/>
                <w:sz w:val="26"/>
                <w:szCs w:val="26"/>
                <w:lang w:val="vi-VN"/>
              </w:rPr>
              <w:t>Đường ven kênh cầu trắng (đoạn từ cầu Ba Kiềm đến đường PĐT9)</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b/>
                <w:iCs/>
                <w:color w:val="000000"/>
                <w:sz w:val="26"/>
                <w:szCs w:val="26"/>
                <w:lang w:val="vi-VN"/>
              </w:rPr>
              <w:t xml:space="preserve">- </w:t>
            </w:r>
            <w:r>
              <w:rPr>
                <w:iCs/>
                <w:color w:val="000000"/>
                <w:sz w:val="26"/>
                <w:szCs w:val="26"/>
                <w:lang w:val="vi-VN"/>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321.000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1,28</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b/>
                <w:iCs/>
                <w:color w:val="000000"/>
                <w:sz w:val="26"/>
                <w:szCs w:val="26"/>
                <w:lang w:val="vi-VN"/>
              </w:rPr>
              <w:t xml:space="preserve">- </w:t>
            </w:r>
            <w:r>
              <w:rPr>
                <w:iCs/>
                <w:color w:val="000000"/>
                <w:sz w:val="26"/>
                <w:szCs w:val="26"/>
                <w:lang w:val="vi-VN"/>
              </w:rPr>
              <w:t>Phạm vi 2</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150.000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321.000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2,14</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II</w:t>
            </w: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iCs/>
                <w:color w:val="000000"/>
                <w:sz w:val="26"/>
                <w:szCs w:val="26"/>
                <w:lang w:val="vi-VN"/>
              </w:rPr>
            </w:pPr>
            <w:r>
              <w:rPr>
                <w:b/>
                <w:iCs/>
                <w:color w:val="000000"/>
                <w:sz w:val="26"/>
                <w:szCs w:val="26"/>
                <w:lang w:val="vi-VN"/>
              </w:rPr>
              <w:t>Vị trí 2</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rPr>
                <w:color w:val="000000"/>
                <w:sz w:val="26"/>
                <w:szCs w:val="26"/>
                <w:lang w:val="vi-VN"/>
              </w:rPr>
            </w:pP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1</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lang w:val="vi-VN"/>
              </w:rPr>
            </w:pPr>
            <w:r>
              <w:rPr>
                <w:b/>
                <w:iCs/>
                <w:color w:val="000000"/>
                <w:sz w:val="26"/>
                <w:szCs w:val="26"/>
                <w:lang w:val="vi-VN"/>
              </w:rPr>
              <w:t>Đường nội bộ từ 3-6</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b/>
                <w:iCs/>
                <w:color w:val="000000"/>
                <w:sz w:val="26"/>
                <w:szCs w:val="26"/>
                <w:lang w:val="vi-VN"/>
              </w:rPr>
              <w:t xml:space="preserve">- </w:t>
            </w:r>
            <w:r>
              <w:rPr>
                <w:iCs/>
                <w:color w:val="000000"/>
                <w:sz w:val="26"/>
                <w:szCs w:val="26"/>
                <w:lang w:val="vi-VN"/>
              </w:rPr>
              <w:t>Phạm vi 1</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135.000</w:t>
            </w:r>
          </w:p>
        </w:tc>
        <w:tc>
          <w:tcPr>
            <w:tcW w:w="1481" w:type="pct"/>
            <w:gridSpan w:val="2"/>
            <w:vMerge w:val="restar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250.000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1,85</w:t>
            </w: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b/>
                <w:iCs/>
                <w:color w:val="000000"/>
                <w:sz w:val="26"/>
                <w:szCs w:val="26"/>
                <w:lang w:val="vi-VN"/>
              </w:rPr>
              <w:t xml:space="preserve">- </w:t>
            </w:r>
            <w:r>
              <w:rPr>
                <w:iCs/>
                <w:color w:val="000000"/>
                <w:sz w:val="26"/>
                <w:szCs w:val="26"/>
                <w:lang w:val="vi-VN"/>
              </w:rPr>
              <w:t>Phạm vi 2,3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100.000</w:t>
            </w:r>
          </w:p>
        </w:tc>
        <w:tc>
          <w:tcPr>
            <w:tcW w:w="1481" w:type="pct"/>
            <w:gridSpan w:val="2"/>
            <w:vMerge/>
            <w:tcBorders>
              <w:top w:val="single" w:sz="4" w:space="0" w:color="auto"/>
              <w:left w:val="nil"/>
              <w:bottom w:val="single" w:sz="4" w:space="0" w:color="auto"/>
              <w:right w:val="single" w:sz="4" w:space="0" w:color="auto"/>
            </w:tcBorders>
            <w:vAlign w:val="center"/>
          </w:tcPr>
          <w:p w:rsidR="00A27F99" w:rsidRDefault="00A27F99" w:rsidP="00AE2854">
            <w:pP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2,50</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III</w:t>
            </w:r>
          </w:p>
        </w:tc>
        <w:tc>
          <w:tcPr>
            <w:tcW w:w="4530" w:type="pct"/>
            <w:gridSpan w:val="5"/>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lang w:val="vi-VN"/>
              </w:rPr>
            </w:pPr>
            <w:r>
              <w:rPr>
                <w:b/>
                <w:iCs/>
                <w:color w:val="000000"/>
                <w:sz w:val="26"/>
                <w:szCs w:val="26"/>
                <w:lang w:val="vi-VN"/>
              </w:rPr>
              <w:t>Vị trí 3</w:t>
            </w:r>
          </w:p>
        </w:tc>
      </w:tr>
      <w:tr w:rsidR="00A27F99" w:rsidTr="00AE2854">
        <w:trPr>
          <w:trHeight w:val="368"/>
        </w:trPr>
        <w:tc>
          <w:tcPr>
            <w:tcW w:w="470"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1</w:t>
            </w: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iCs/>
                <w:color w:val="000000"/>
                <w:sz w:val="26"/>
                <w:szCs w:val="26"/>
                <w:lang w:val="vi-VN"/>
              </w:rPr>
            </w:pPr>
            <w:r>
              <w:rPr>
                <w:b/>
                <w:iCs/>
                <w:color w:val="000000"/>
                <w:sz w:val="26"/>
                <w:szCs w:val="26"/>
                <w:lang w:val="vi-VN"/>
              </w:rPr>
              <w:t>Đường đất dưới 03m</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rPr>
                <w:color w:val="000000"/>
                <w:sz w:val="26"/>
                <w:szCs w:val="26"/>
                <w:lang w:val="vi-VN"/>
              </w:rPr>
            </w:pPr>
          </w:p>
        </w:tc>
      </w:tr>
      <w:tr w:rsidR="00A27F99" w:rsidTr="00AE2854">
        <w:trPr>
          <w:trHeight w:val="368"/>
        </w:trPr>
        <w:tc>
          <w:tcPr>
            <w:tcW w:w="930" w:type="dxa"/>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sz w:val="26"/>
                <w:szCs w:val="26"/>
                <w:lang w:val="vi-VN"/>
              </w:rPr>
            </w:pP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b/>
                <w:iCs/>
                <w:color w:val="000000"/>
                <w:sz w:val="26"/>
                <w:szCs w:val="26"/>
                <w:lang w:val="vi-VN"/>
              </w:rPr>
            </w:pPr>
            <w:r>
              <w:rPr>
                <w:b/>
                <w:iCs/>
                <w:color w:val="000000"/>
                <w:sz w:val="26"/>
                <w:szCs w:val="26"/>
                <w:lang w:val="vi-VN"/>
              </w:rPr>
              <w:t xml:space="preserve">- </w:t>
            </w:r>
            <w:r>
              <w:rPr>
                <w:iCs/>
                <w:color w:val="000000"/>
                <w:sz w:val="26"/>
                <w:szCs w:val="26"/>
                <w:lang w:val="vi-VN"/>
              </w:rPr>
              <w:t>Phạm vi 2,3</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90.000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210.000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2,33</w:t>
            </w:r>
          </w:p>
        </w:tc>
      </w:tr>
      <w:tr w:rsidR="00A27F99" w:rsidTr="00AE2854">
        <w:trPr>
          <w:trHeight w:val="368"/>
        </w:trPr>
        <w:tc>
          <w:tcPr>
            <w:tcW w:w="470" w:type="pc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
                <w:sz w:val="26"/>
                <w:szCs w:val="26"/>
                <w:lang w:val="vi-VN"/>
              </w:rPr>
            </w:pPr>
            <w:r>
              <w:rPr>
                <w:b/>
                <w:sz w:val="26"/>
                <w:szCs w:val="26"/>
                <w:lang w:val="vi-VN"/>
              </w:rPr>
              <w:t>IV</w:t>
            </w:r>
          </w:p>
        </w:tc>
        <w:tc>
          <w:tcPr>
            <w:tcW w:w="1827"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iCs/>
                <w:color w:val="000000"/>
                <w:sz w:val="26"/>
                <w:szCs w:val="26"/>
                <w:lang w:val="vi-VN"/>
              </w:rPr>
            </w:pPr>
            <w:r>
              <w:rPr>
                <w:b/>
                <w:iCs/>
                <w:color w:val="000000"/>
                <w:sz w:val="26"/>
                <w:szCs w:val="26"/>
                <w:lang w:val="vi-VN"/>
              </w:rPr>
              <w:t>Vị trí 4 (</w:t>
            </w:r>
            <w:r>
              <w:rPr>
                <w:iCs/>
                <w:color w:val="000000"/>
                <w:sz w:val="26"/>
                <w:szCs w:val="26"/>
                <w:lang w:val="vi-VN"/>
              </w:rPr>
              <w:t>Không tiếp giáp đường)</w:t>
            </w:r>
          </w:p>
        </w:tc>
        <w:tc>
          <w:tcPr>
            <w:tcW w:w="690"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90.000</w:t>
            </w:r>
          </w:p>
        </w:tc>
        <w:tc>
          <w:tcPr>
            <w:tcW w:w="1481" w:type="pct"/>
            <w:gridSpan w:val="2"/>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210.000</w:t>
            </w:r>
          </w:p>
        </w:tc>
        <w:tc>
          <w:tcPr>
            <w:tcW w:w="533" w:type="pct"/>
            <w:tcBorders>
              <w:top w:val="single" w:sz="4" w:space="0" w:color="auto"/>
              <w:left w:val="nil"/>
              <w:bottom w:val="single" w:sz="4" w:space="0" w:color="auto"/>
              <w:right w:val="single" w:sz="4" w:space="0" w:color="auto"/>
            </w:tcBorders>
            <w:shd w:val="clear" w:color="auto" w:fill="FFFFFF"/>
            <w:noWrap/>
            <w:vAlign w:val="center"/>
          </w:tcPr>
          <w:p w:rsidR="00A27F99" w:rsidRDefault="00A27F99" w:rsidP="00AE2854">
            <w:pPr>
              <w:widowControl w:val="0"/>
              <w:ind w:hanging="91"/>
              <w:jc w:val="right"/>
              <w:rPr>
                <w:color w:val="000000"/>
                <w:sz w:val="26"/>
                <w:szCs w:val="26"/>
                <w:lang w:val="vi-VN"/>
              </w:rPr>
            </w:pPr>
            <w:r>
              <w:rPr>
                <w:color w:val="000000"/>
                <w:sz w:val="26"/>
                <w:szCs w:val="26"/>
                <w:lang w:val="vi-VN"/>
              </w:rPr>
              <w:t>2,33</w:t>
            </w:r>
          </w:p>
        </w:tc>
      </w:tr>
    </w:tbl>
    <w:bookmarkEnd w:id="7"/>
    <w:bookmarkEnd w:id="8"/>
    <w:bookmarkEnd w:id="9"/>
    <w:p w:rsidR="00A27F99" w:rsidRDefault="00A27F99" w:rsidP="00A27F99">
      <w:pPr>
        <w:widowControl w:val="0"/>
        <w:spacing w:before="120" w:afterLines="60" w:after="144"/>
        <w:ind w:firstLine="720"/>
        <w:jc w:val="both"/>
        <w:rPr>
          <w:sz w:val="26"/>
          <w:szCs w:val="26"/>
          <w:lang w:val="vi-VN"/>
        </w:rPr>
      </w:pPr>
      <w:r>
        <w:rPr>
          <w:sz w:val="26"/>
          <w:szCs w:val="26"/>
        </w:rPr>
        <w:t>Căn cứ Nghị quyết số 2</w:t>
      </w:r>
      <w:r>
        <w:rPr>
          <w:sz w:val="26"/>
          <w:szCs w:val="26"/>
          <w:lang w:val="vi-VN"/>
        </w:rPr>
        <w:t>8</w:t>
      </w:r>
      <w:r>
        <w:rPr>
          <w:sz w:val="26"/>
          <w:szCs w:val="26"/>
        </w:rPr>
        <w:t xml:space="preserve">/2025/NQ-HĐND ngày 10/12/2025 của Hội đồng nhân dân tỉnh Đồng Nai Quy </w:t>
      </w:r>
      <w:r>
        <w:rPr>
          <w:sz w:val="26"/>
          <w:szCs w:val="26"/>
          <w:lang w:val="vi-VN"/>
        </w:rPr>
        <w:t>định Bảng giá đất lần đầu trên địa bàn tỉnh Đồng Nai năm 2026.</w:t>
      </w:r>
    </w:p>
    <w:p w:rsidR="00A27F99" w:rsidRDefault="00A27F99" w:rsidP="00A27F99">
      <w:pPr>
        <w:widowControl w:val="0"/>
        <w:spacing w:before="120" w:afterLines="60" w:after="144"/>
        <w:ind w:firstLine="720"/>
        <w:jc w:val="both"/>
        <w:rPr>
          <w:sz w:val="26"/>
          <w:szCs w:val="26"/>
          <w:lang w:val="vi-VN"/>
        </w:rPr>
      </w:pPr>
      <w:r>
        <w:rPr>
          <w:sz w:val="26"/>
          <w:szCs w:val="26"/>
          <w:lang w:val="vi-VN"/>
        </w:rPr>
        <w:t>Căn cứ Quyết định số 03/2026/QĐ-UBND ngày 11/5/2026 của UBND thành phố Đồng Nai Quy định hệ số điều chỉnh giá đất trên địa bàn thành phố Đồng Nai.</w:t>
      </w:r>
    </w:p>
    <w:tbl>
      <w:tblPr>
        <w:tblW w:w="5000" w:type="pct"/>
        <w:tblInd w:w="-72" w:type="dxa"/>
        <w:tblLayout w:type="fixed"/>
        <w:tblLook w:val="04A0" w:firstRow="1" w:lastRow="0" w:firstColumn="1" w:lastColumn="0" w:noHBand="0" w:noVBand="1"/>
      </w:tblPr>
      <w:tblGrid>
        <w:gridCol w:w="635"/>
        <w:gridCol w:w="2940"/>
        <w:gridCol w:w="2421"/>
        <w:gridCol w:w="2528"/>
        <w:gridCol w:w="1066"/>
      </w:tblGrid>
      <w:tr w:rsidR="00A27F99" w:rsidTr="00AE2854">
        <w:trPr>
          <w:trHeight w:val="546"/>
        </w:trPr>
        <w:tc>
          <w:tcPr>
            <w:tcW w:w="331"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spacing w:before="80" w:after="80" w:line="360" w:lineRule="auto"/>
              <w:ind w:hanging="91"/>
              <w:jc w:val="center"/>
              <w:rPr>
                <w:b/>
                <w:bCs/>
                <w:color w:val="000000"/>
                <w:sz w:val="26"/>
                <w:szCs w:val="26"/>
              </w:rPr>
            </w:pPr>
            <w:r>
              <w:rPr>
                <w:b/>
                <w:bCs/>
                <w:color w:val="000000"/>
                <w:sz w:val="26"/>
                <w:szCs w:val="26"/>
              </w:rPr>
              <w:t>TT</w:t>
            </w:r>
          </w:p>
        </w:tc>
        <w:tc>
          <w:tcPr>
            <w:tcW w:w="1533"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spacing w:before="80" w:after="80" w:line="360" w:lineRule="auto"/>
              <w:ind w:firstLine="36"/>
              <w:jc w:val="center"/>
              <w:rPr>
                <w:b/>
                <w:bCs/>
                <w:color w:val="000000"/>
                <w:sz w:val="26"/>
                <w:szCs w:val="26"/>
              </w:rPr>
            </w:pPr>
            <w:r>
              <w:rPr>
                <w:b/>
                <w:bCs/>
                <w:color w:val="000000"/>
                <w:sz w:val="26"/>
                <w:szCs w:val="26"/>
              </w:rPr>
              <w:t>Hạng mục</w:t>
            </w:r>
          </w:p>
        </w:tc>
        <w:tc>
          <w:tcPr>
            <w:tcW w:w="1262"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left="34" w:hanging="91"/>
              <w:jc w:val="center"/>
              <w:rPr>
                <w:b/>
                <w:bCs/>
                <w:color w:val="000000"/>
                <w:sz w:val="26"/>
                <w:szCs w:val="26"/>
                <w:lang w:val="vi-VN"/>
              </w:rPr>
            </w:pPr>
            <w:r>
              <w:rPr>
                <w:b/>
                <w:bCs/>
                <w:color w:val="000000"/>
                <w:sz w:val="26"/>
                <w:szCs w:val="26"/>
              </w:rPr>
              <w:t xml:space="preserve">Giá đất theo Nghị quyết số 28/2025/NQ-HĐND ngày 10/12/2025 </w:t>
            </w:r>
            <w:r>
              <w:rPr>
                <w:b/>
                <w:bCs/>
                <w:color w:val="000000"/>
                <w:sz w:val="26"/>
                <w:szCs w:val="26"/>
                <w:lang w:val="vi-VN"/>
              </w:rPr>
              <w:t>(đồng/m2).</w:t>
            </w:r>
          </w:p>
        </w:tc>
        <w:tc>
          <w:tcPr>
            <w:tcW w:w="1318"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center"/>
              <w:rPr>
                <w:b/>
                <w:bCs/>
                <w:color w:val="000000"/>
                <w:sz w:val="26"/>
                <w:szCs w:val="26"/>
                <w:lang w:val="vi-VN"/>
              </w:rPr>
            </w:pPr>
            <w:r>
              <w:rPr>
                <w:b/>
                <w:bCs/>
                <w:color w:val="000000"/>
                <w:sz w:val="26"/>
                <w:szCs w:val="26"/>
                <w:lang w:val="vi-VN"/>
              </w:rPr>
              <w:t>Giá đất cụ thể (đồng/m2).</w:t>
            </w:r>
          </w:p>
        </w:tc>
        <w:tc>
          <w:tcPr>
            <w:tcW w:w="556" w:type="pct"/>
            <w:vMerge w:val="restar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jc w:val="center"/>
              <w:rPr>
                <w:b/>
                <w:bCs/>
                <w:color w:val="000000"/>
                <w:sz w:val="26"/>
                <w:szCs w:val="26"/>
                <w:lang w:val="vi-VN"/>
              </w:rPr>
            </w:pPr>
            <w:r>
              <w:rPr>
                <w:b/>
                <w:bCs/>
                <w:color w:val="000000"/>
                <w:sz w:val="26"/>
                <w:szCs w:val="26"/>
                <w:lang w:val="vi-VN"/>
              </w:rPr>
              <w:t>Hệ số điều chỉnh</w:t>
            </w:r>
          </w:p>
        </w:tc>
      </w:tr>
      <w:tr w:rsidR="00A27F99" w:rsidTr="00AE2854">
        <w:trPr>
          <w:trHeight w:val="562"/>
        </w:trPr>
        <w:tc>
          <w:tcPr>
            <w:tcW w:w="331"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rPr>
            </w:pPr>
          </w:p>
        </w:tc>
        <w:tc>
          <w:tcPr>
            <w:tcW w:w="1533"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rPr>
            </w:pPr>
          </w:p>
        </w:tc>
        <w:tc>
          <w:tcPr>
            <w:tcW w:w="1262"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lang w:val="vi-VN"/>
              </w:rPr>
            </w:pPr>
          </w:p>
        </w:tc>
        <w:tc>
          <w:tcPr>
            <w:tcW w:w="1318"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lang w:val="vi-VN"/>
              </w:rPr>
            </w:pPr>
          </w:p>
        </w:tc>
        <w:tc>
          <w:tcPr>
            <w:tcW w:w="556"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
                <w:bCs/>
                <w:color w:val="000000"/>
                <w:sz w:val="26"/>
                <w:szCs w:val="26"/>
                <w:lang w:val="vi-VN"/>
              </w:rPr>
            </w:pPr>
          </w:p>
        </w:tc>
      </w:tr>
      <w:tr w:rsidR="00A27F99" w:rsidTr="00AE2854">
        <w:trPr>
          <w:trHeight w:val="2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right"/>
              <w:rPr>
                <w:b/>
                <w:bCs/>
                <w:color w:val="000000"/>
                <w:sz w:val="26"/>
                <w:szCs w:val="26"/>
              </w:rPr>
            </w:pPr>
            <w:r>
              <w:rPr>
                <w:b/>
                <w:bCs/>
                <w:color w:val="000000"/>
                <w:sz w:val="26"/>
                <w:szCs w:val="26"/>
              </w:rPr>
              <w:t>ĐVT: Đồng</w:t>
            </w:r>
          </w:p>
        </w:tc>
      </w:tr>
      <w:tr w:rsidR="00A27F99" w:rsidTr="00AE2854">
        <w:trPr>
          <w:trHeight w:val="20"/>
        </w:trPr>
        <w:tc>
          <w:tcPr>
            <w:tcW w:w="331" w:type="pc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center"/>
              <w:rPr>
                <w:b/>
                <w:bCs/>
                <w:color w:val="000000"/>
                <w:sz w:val="26"/>
                <w:szCs w:val="26"/>
              </w:rPr>
            </w:pPr>
            <w:r>
              <w:rPr>
                <w:b/>
                <w:bCs/>
                <w:color w:val="000000"/>
                <w:sz w:val="26"/>
                <w:szCs w:val="26"/>
              </w:rPr>
              <w:t>I</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rPr>
              <w:t xml:space="preserve">GIÁ ĐẤT ĐẤT Ở TẠI ĐÔ THỊ </w:t>
            </w:r>
          </w:p>
        </w:tc>
      </w:tr>
      <w:tr w:rsidR="00A27F99" w:rsidTr="00AE2854">
        <w:trPr>
          <w:trHeight w:val="20"/>
        </w:trPr>
        <w:tc>
          <w:tcPr>
            <w:tcW w:w="331" w:type="pct"/>
            <w:vMerge w:val="restart"/>
            <w:tcBorders>
              <w:top w:val="single" w:sz="4" w:space="0" w:color="auto"/>
              <w:left w:val="single" w:sz="4" w:space="0" w:color="auto"/>
              <w:bottom w:val="nil"/>
              <w:right w:val="single" w:sz="4" w:space="0" w:color="auto"/>
            </w:tcBorders>
            <w:noWrap/>
            <w:vAlign w:val="center"/>
          </w:tcPr>
          <w:p w:rsidR="00A27F99" w:rsidRDefault="00A27F99" w:rsidP="00AE2854">
            <w:pPr>
              <w:widowControl w:val="0"/>
              <w:ind w:hanging="45"/>
              <w:jc w:val="center"/>
              <w:rPr>
                <w:b/>
                <w:bCs/>
                <w:color w:val="000000"/>
                <w:sz w:val="26"/>
                <w:szCs w:val="26"/>
                <w:lang w:val="vi-VN"/>
              </w:rPr>
            </w:pPr>
          </w:p>
          <w:p w:rsidR="00A27F99" w:rsidRDefault="00A27F99" w:rsidP="00AE2854">
            <w:pPr>
              <w:widowControl w:val="0"/>
              <w:ind w:hanging="45"/>
              <w:jc w:val="center"/>
              <w:rPr>
                <w:bCs/>
                <w:color w:val="000000"/>
                <w:sz w:val="26"/>
                <w:szCs w:val="26"/>
              </w:rPr>
            </w:pPr>
            <w:r>
              <w:rPr>
                <w:bCs/>
                <w:color w:val="000000"/>
                <w:sz w:val="26"/>
                <w:szCs w:val="26"/>
              </w:rPr>
              <w:t>1</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rPr>
              <w:t>Đường PĐT 13,14 nối dài (từ Cầu Ba Kiềm – Đường PĐ</w:t>
            </w:r>
          </w:p>
        </w:tc>
      </w:tr>
      <w:tr w:rsidR="00A27F99" w:rsidTr="00AE2854">
        <w:trPr>
          <w:trHeight w:val="359"/>
        </w:trPr>
        <w:tc>
          <w:tcPr>
            <w:tcW w:w="331" w:type="pct"/>
            <w:vMerge/>
            <w:tcBorders>
              <w:top w:val="single" w:sz="4" w:space="0" w:color="auto"/>
              <w:left w:val="single" w:sz="4" w:space="0" w:color="auto"/>
              <w:bottom w:val="nil"/>
              <w:right w:val="single" w:sz="4" w:space="0" w:color="auto"/>
            </w:tcBorders>
            <w:vAlign w:val="center"/>
          </w:tcPr>
          <w:p w:rsidR="00A27F99" w:rsidRDefault="00A27F99" w:rsidP="00AE2854">
            <w:pPr>
              <w:rPr>
                <w:bCs/>
                <w:color w:val="000000"/>
                <w:sz w:val="26"/>
                <w:szCs w:val="26"/>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1.600.000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1.712.000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rPr>
            </w:pPr>
            <w:r>
              <w:rPr>
                <w:sz w:val="26"/>
                <w:szCs w:val="26"/>
              </w:rPr>
              <w:t>1,07</w:t>
            </w:r>
          </w:p>
        </w:tc>
      </w:tr>
      <w:tr w:rsidR="00A27F99" w:rsidTr="00AE2854">
        <w:trPr>
          <w:trHeight w:val="421"/>
        </w:trPr>
        <w:tc>
          <w:tcPr>
            <w:tcW w:w="331" w:type="pct"/>
            <w:vMerge w:val="restart"/>
            <w:tcBorders>
              <w:top w:val="single" w:sz="4" w:space="0" w:color="auto"/>
              <w:left w:val="single" w:sz="4" w:space="0" w:color="auto"/>
              <w:bottom w:val="nil"/>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2</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color w:val="000000"/>
                <w:sz w:val="26"/>
                <w:szCs w:val="26"/>
              </w:rPr>
            </w:pPr>
            <w:r>
              <w:rPr>
                <w:b/>
                <w:color w:val="000000"/>
                <w:sz w:val="26"/>
                <w:szCs w:val="26"/>
              </w:rPr>
              <w:t>Đường PĐT 9 (Từ đường PĐT 2 – Cuối đường – Giáp ranh đất lô cao su)</w:t>
            </w:r>
          </w:p>
        </w:tc>
      </w:tr>
      <w:tr w:rsidR="00A27F99" w:rsidTr="00AE2854">
        <w:trPr>
          <w:trHeight w:val="20"/>
        </w:trPr>
        <w:tc>
          <w:tcPr>
            <w:tcW w:w="331" w:type="pct"/>
            <w:vMerge/>
            <w:tcBorders>
              <w:top w:val="single" w:sz="4" w:space="0" w:color="auto"/>
              <w:left w:val="single" w:sz="4" w:space="0" w:color="auto"/>
              <w:bottom w:val="nil"/>
              <w:right w:val="single" w:sz="4" w:space="0" w:color="auto"/>
            </w:tcBorders>
            <w:vAlign w:val="center"/>
          </w:tcPr>
          <w:p w:rsidR="00A27F99" w:rsidRDefault="00A27F99" w:rsidP="00AE2854">
            <w:pPr>
              <w:rPr>
                <w:color w:val="000000"/>
                <w:sz w:val="26"/>
                <w:szCs w:val="26"/>
                <w:lang w:val="vi-VN"/>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Vị trí 1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1.</w:t>
            </w:r>
            <w:r>
              <w:rPr>
                <w:color w:val="000000"/>
                <w:sz w:val="26"/>
                <w:szCs w:val="26"/>
                <w:lang w:val="vi-VN"/>
              </w:rPr>
              <w:t>500</w:t>
            </w:r>
            <w:r>
              <w:rPr>
                <w:color w:val="000000"/>
                <w:sz w:val="26"/>
                <w:szCs w:val="26"/>
              </w:rPr>
              <w:t>.000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1.575.000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rPr>
            </w:pPr>
            <w:r>
              <w:rPr>
                <w:sz w:val="26"/>
                <w:szCs w:val="26"/>
              </w:rPr>
              <w:t>1,05</w:t>
            </w:r>
          </w:p>
        </w:tc>
      </w:tr>
      <w:tr w:rsidR="00A27F99" w:rsidTr="00AE2854">
        <w:trPr>
          <w:trHeight w:val="20"/>
        </w:trPr>
        <w:tc>
          <w:tcPr>
            <w:tcW w:w="331"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Cs/>
                <w:color w:val="000000"/>
                <w:sz w:val="26"/>
                <w:szCs w:val="26"/>
                <w:lang w:val="vi-VN"/>
              </w:rPr>
            </w:pPr>
            <w:r>
              <w:rPr>
                <w:bCs/>
                <w:color w:val="000000"/>
                <w:sz w:val="26"/>
                <w:szCs w:val="26"/>
                <w:lang w:val="vi-VN"/>
              </w:rPr>
              <w:t>3</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lang w:val="vi-VN"/>
              </w:rPr>
              <w:t xml:space="preserve">Đường PĐT </w:t>
            </w:r>
            <w:r>
              <w:rPr>
                <w:b/>
                <w:bCs/>
                <w:color w:val="000000"/>
                <w:sz w:val="26"/>
                <w:szCs w:val="26"/>
              </w:rPr>
              <w:t>758</w:t>
            </w:r>
            <w:r>
              <w:rPr>
                <w:b/>
                <w:bCs/>
                <w:color w:val="000000"/>
                <w:sz w:val="26"/>
                <w:szCs w:val="26"/>
                <w:lang w:val="vi-VN"/>
              </w:rPr>
              <w:t xml:space="preserve"> (</w:t>
            </w:r>
            <w:r>
              <w:rPr>
                <w:b/>
                <w:bCs/>
                <w:color w:val="000000"/>
                <w:sz w:val="26"/>
                <w:szCs w:val="26"/>
              </w:rPr>
              <w:t>Thửa đất số 35, tờ bản đồ số 3 – Giáp ranh xã Tân Lợi</w:t>
            </w:r>
            <w:r>
              <w:rPr>
                <w:b/>
                <w:bCs/>
                <w:color w:val="000000"/>
                <w:sz w:val="26"/>
                <w:szCs w:val="26"/>
                <w:lang w:val="vi-VN"/>
              </w:rPr>
              <w:t>).</w:t>
            </w:r>
            <w:r>
              <w:rPr>
                <w:b/>
                <w:bCs/>
                <w:color w:val="000000"/>
                <w:sz w:val="26"/>
                <w:szCs w:val="26"/>
              </w:rPr>
              <w:t> </w:t>
            </w:r>
          </w:p>
        </w:tc>
      </w:tr>
      <w:tr w:rsidR="00A27F99" w:rsidTr="00AE2854">
        <w:trPr>
          <w:trHeight w:val="307"/>
        </w:trPr>
        <w:tc>
          <w:tcPr>
            <w:tcW w:w="331"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Cs/>
                <w:color w:val="000000"/>
                <w:sz w:val="26"/>
                <w:szCs w:val="26"/>
                <w:lang w:val="vi-VN"/>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4.100.000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4.387.000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rPr>
            </w:pPr>
            <w:r>
              <w:rPr>
                <w:sz w:val="26"/>
                <w:szCs w:val="26"/>
              </w:rPr>
              <w:t>1,07</w:t>
            </w:r>
          </w:p>
        </w:tc>
      </w:tr>
      <w:tr w:rsidR="00A27F99" w:rsidTr="00AE2854">
        <w:trPr>
          <w:trHeight w:val="20"/>
        </w:trPr>
        <w:tc>
          <w:tcPr>
            <w:tcW w:w="331"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4</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sz w:val="26"/>
                <w:szCs w:val="26"/>
              </w:rPr>
            </w:pPr>
            <w:r>
              <w:rPr>
                <w:b/>
                <w:sz w:val="26"/>
                <w:szCs w:val="26"/>
              </w:rPr>
              <w:t>Đường PĐT 10 (Từ đường PDT 1 – Cuối đường (mương))</w:t>
            </w:r>
          </w:p>
        </w:tc>
      </w:tr>
      <w:tr w:rsidR="00A27F99" w:rsidTr="00AE2854">
        <w:trPr>
          <w:trHeight w:val="20"/>
        </w:trPr>
        <w:tc>
          <w:tcPr>
            <w:tcW w:w="331"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lang w:val="vi-VN"/>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970.000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1.037.900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rPr>
            </w:pPr>
            <w:r>
              <w:rPr>
                <w:sz w:val="26"/>
                <w:szCs w:val="26"/>
              </w:rPr>
              <w:t>1,07</w:t>
            </w:r>
          </w:p>
        </w:tc>
      </w:tr>
      <w:tr w:rsidR="00A27F99" w:rsidTr="00AE2854">
        <w:trPr>
          <w:trHeight w:val="20"/>
        </w:trPr>
        <w:tc>
          <w:tcPr>
            <w:tcW w:w="331"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5</w:t>
            </w:r>
          </w:p>
        </w:tc>
        <w:tc>
          <w:tcPr>
            <w:tcW w:w="4669" w:type="pct"/>
            <w:gridSpan w:val="4"/>
            <w:tcBorders>
              <w:top w:val="single" w:sz="4" w:space="0" w:color="auto"/>
              <w:left w:val="nil"/>
              <w:bottom w:val="single" w:sz="4" w:space="0" w:color="auto"/>
              <w:right w:val="single" w:sz="4" w:space="0" w:color="auto"/>
            </w:tcBorders>
            <w:vAlign w:val="center"/>
          </w:tcPr>
          <w:p w:rsidR="00A27F99" w:rsidRDefault="00A27F99" w:rsidP="00AE2854">
            <w:pPr>
              <w:widowControl w:val="0"/>
              <w:rPr>
                <w:b/>
                <w:sz w:val="26"/>
                <w:szCs w:val="26"/>
              </w:rPr>
            </w:pPr>
            <w:r>
              <w:rPr>
                <w:b/>
                <w:color w:val="000000"/>
                <w:sz w:val="26"/>
                <w:szCs w:val="26"/>
              </w:rPr>
              <w:t>Đường giao thông thuộc các tờ bản đồ số 79,89 đến 106,120 đến</w:t>
            </w:r>
          </w:p>
        </w:tc>
      </w:tr>
      <w:tr w:rsidR="00A27F99" w:rsidTr="00AE2854">
        <w:trPr>
          <w:trHeight w:val="20"/>
        </w:trPr>
        <w:tc>
          <w:tcPr>
            <w:tcW w:w="331"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 xml:space="preserve">Vị trí </w:t>
            </w:r>
            <w:r>
              <w:rPr>
                <w:color w:val="000000"/>
                <w:sz w:val="26"/>
                <w:szCs w:val="26"/>
                <w:lang w:val="vi-VN"/>
              </w:rPr>
              <w:t>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490.000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lang w:val="vi-VN"/>
              </w:rPr>
              <w:t>514.</w:t>
            </w:r>
            <w:r>
              <w:rPr>
                <w:color w:val="000000"/>
                <w:sz w:val="26"/>
                <w:szCs w:val="26"/>
              </w:rPr>
              <w:t>500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rPr>
            </w:pPr>
            <w:r>
              <w:rPr>
                <w:sz w:val="26"/>
                <w:szCs w:val="26"/>
              </w:rPr>
              <w:t>1,05</w:t>
            </w:r>
          </w:p>
        </w:tc>
      </w:tr>
      <w:tr w:rsidR="00A27F99" w:rsidTr="00AE2854">
        <w:trPr>
          <w:trHeight w:val="20"/>
        </w:trPr>
        <w:tc>
          <w:tcPr>
            <w:tcW w:w="331" w:type="pct"/>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jc w:val="center"/>
              <w:rPr>
                <w:b/>
                <w:bCs/>
                <w:color w:val="000000"/>
                <w:sz w:val="26"/>
                <w:szCs w:val="26"/>
              </w:rPr>
            </w:pPr>
            <w:r>
              <w:rPr>
                <w:b/>
                <w:bCs/>
                <w:color w:val="000000"/>
                <w:sz w:val="26"/>
                <w:szCs w:val="26"/>
              </w:rPr>
              <w:t>II</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rPr>
              <w:t>GIÁ ĐẤT CÂY HẰNG NĂM (CÂY LÚA)</w:t>
            </w:r>
          </w:p>
        </w:tc>
      </w:tr>
      <w:tr w:rsidR="00A27F99" w:rsidTr="00AE2854">
        <w:trPr>
          <w:trHeight w:val="20"/>
        </w:trPr>
        <w:tc>
          <w:tcPr>
            <w:tcW w:w="331" w:type="pct"/>
            <w:vMerge w:val="restart"/>
            <w:tcBorders>
              <w:top w:val="single" w:sz="4" w:space="0" w:color="auto"/>
              <w:left w:val="single" w:sz="4" w:space="0" w:color="auto"/>
              <w:bottom w:val="nil"/>
              <w:right w:val="single" w:sz="4" w:space="0" w:color="auto"/>
            </w:tcBorders>
            <w:noWrap/>
            <w:vAlign w:val="center"/>
          </w:tcPr>
          <w:p w:rsidR="00A27F99" w:rsidRDefault="00A27F99" w:rsidP="00AE2854">
            <w:pPr>
              <w:widowControl w:val="0"/>
              <w:ind w:hanging="45"/>
              <w:jc w:val="center"/>
              <w:rPr>
                <w:b/>
                <w:bCs/>
                <w:color w:val="000000"/>
                <w:sz w:val="26"/>
                <w:szCs w:val="26"/>
                <w:lang w:val="vi-VN"/>
              </w:rPr>
            </w:pPr>
          </w:p>
          <w:p w:rsidR="00A27F99" w:rsidRDefault="00A27F99" w:rsidP="00AE2854">
            <w:pPr>
              <w:widowControl w:val="0"/>
              <w:ind w:hanging="45"/>
              <w:jc w:val="center"/>
              <w:rPr>
                <w:bCs/>
                <w:color w:val="000000"/>
                <w:sz w:val="26"/>
                <w:szCs w:val="26"/>
              </w:rPr>
            </w:pPr>
            <w:r>
              <w:rPr>
                <w:bCs/>
                <w:color w:val="000000"/>
                <w:sz w:val="26"/>
                <w:szCs w:val="26"/>
              </w:rPr>
              <w:t>1</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rPr>
              <w:t>Đường PĐT 13,14 nối dài (từ Cầu Ba Kiềm – Đường PĐ</w:t>
            </w:r>
          </w:p>
        </w:tc>
      </w:tr>
      <w:tr w:rsidR="00A27F99" w:rsidTr="00AE2854">
        <w:trPr>
          <w:trHeight w:val="355"/>
        </w:trPr>
        <w:tc>
          <w:tcPr>
            <w:tcW w:w="331" w:type="pct"/>
            <w:vMerge/>
            <w:tcBorders>
              <w:top w:val="single" w:sz="4" w:space="0" w:color="auto"/>
              <w:left w:val="single" w:sz="4" w:space="0" w:color="auto"/>
              <w:bottom w:val="nil"/>
              <w:right w:val="single" w:sz="4" w:space="0" w:color="auto"/>
            </w:tcBorders>
            <w:vAlign w:val="center"/>
          </w:tcPr>
          <w:p w:rsidR="00A27F99" w:rsidRDefault="00A27F99" w:rsidP="00AE2854">
            <w:pPr>
              <w:rPr>
                <w:bCs/>
                <w:color w:val="000000"/>
                <w:sz w:val="26"/>
                <w:szCs w:val="26"/>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224.000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250.880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rPr>
            </w:pPr>
            <w:r>
              <w:rPr>
                <w:sz w:val="26"/>
                <w:szCs w:val="26"/>
              </w:rPr>
              <w:t>1,12</w:t>
            </w:r>
          </w:p>
        </w:tc>
      </w:tr>
      <w:tr w:rsidR="00A27F99" w:rsidTr="00AE2854">
        <w:trPr>
          <w:trHeight w:val="431"/>
        </w:trPr>
        <w:tc>
          <w:tcPr>
            <w:tcW w:w="331" w:type="pct"/>
            <w:vMerge w:val="restart"/>
            <w:tcBorders>
              <w:top w:val="single" w:sz="4" w:space="0" w:color="auto"/>
              <w:left w:val="single" w:sz="4" w:space="0" w:color="auto"/>
              <w:bottom w:val="nil"/>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lastRenderedPageBreak/>
              <w:t>2</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color w:val="000000"/>
                <w:sz w:val="26"/>
                <w:szCs w:val="26"/>
              </w:rPr>
            </w:pPr>
            <w:r>
              <w:rPr>
                <w:b/>
                <w:color w:val="000000"/>
                <w:sz w:val="26"/>
                <w:szCs w:val="26"/>
              </w:rPr>
              <w:t>Đường PĐT 9 (Từ đường PĐT 2 – Cuối đường – Giáp ranh đất lô cao su)</w:t>
            </w:r>
          </w:p>
        </w:tc>
      </w:tr>
      <w:tr w:rsidR="00A27F99" w:rsidTr="00AE2854">
        <w:trPr>
          <w:trHeight w:val="20"/>
        </w:trPr>
        <w:tc>
          <w:tcPr>
            <w:tcW w:w="331" w:type="pct"/>
            <w:vMerge/>
            <w:tcBorders>
              <w:top w:val="single" w:sz="4" w:space="0" w:color="auto"/>
              <w:left w:val="single" w:sz="4" w:space="0" w:color="auto"/>
              <w:bottom w:val="nil"/>
              <w:right w:val="single" w:sz="4" w:space="0" w:color="auto"/>
            </w:tcBorders>
            <w:vAlign w:val="center"/>
          </w:tcPr>
          <w:p w:rsidR="00A27F99" w:rsidRDefault="00A27F99" w:rsidP="00AE2854">
            <w:pPr>
              <w:rPr>
                <w:color w:val="000000"/>
                <w:sz w:val="26"/>
                <w:szCs w:val="26"/>
                <w:lang w:val="vi-VN"/>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Vị trí 1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224.00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250.880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rPr>
            </w:pPr>
            <w:r>
              <w:rPr>
                <w:sz w:val="26"/>
                <w:szCs w:val="26"/>
              </w:rPr>
              <w:t>1,12</w:t>
            </w:r>
          </w:p>
        </w:tc>
      </w:tr>
      <w:tr w:rsidR="00A27F99" w:rsidTr="00AE2854">
        <w:trPr>
          <w:trHeight w:val="20"/>
        </w:trPr>
        <w:tc>
          <w:tcPr>
            <w:tcW w:w="331"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bCs/>
                <w:color w:val="000000"/>
                <w:sz w:val="26"/>
                <w:szCs w:val="26"/>
                <w:lang w:val="vi-VN"/>
              </w:rPr>
            </w:pPr>
            <w:r>
              <w:rPr>
                <w:bCs/>
                <w:color w:val="000000"/>
                <w:sz w:val="26"/>
                <w:szCs w:val="26"/>
                <w:lang w:val="vi-VN"/>
              </w:rPr>
              <w:t>3</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bCs/>
                <w:color w:val="000000"/>
                <w:sz w:val="26"/>
                <w:szCs w:val="26"/>
              </w:rPr>
            </w:pPr>
            <w:r>
              <w:rPr>
                <w:b/>
                <w:bCs/>
                <w:color w:val="000000"/>
                <w:sz w:val="26"/>
                <w:szCs w:val="26"/>
                <w:lang w:val="vi-VN"/>
              </w:rPr>
              <w:t xml:space="preserve">Đường PĐT </w:t>
            </w:r>
            <w:r>
              <w:rPr>
                <w:b/>
                <w:bCs/>
                <w:color w:val="000000"/>
                <w:sz w:val="26"/>
                <w:szCs w:val="26"/>
              </w:rPr>
              <w:t>758</w:t>
            </w:r>
            <w:r>
              <w:rPr>
                <w:b/>
                <w:bCs/>
                <w:color w:val="000000"/>
                <w:sz w:val="26"/>
                <w:szCs w:val="26"/>
                <w:lang w:val="vi-VN"/>
              </w:rPr>
              <w:t xml:space="preserve"> (</w:t>
            </w:r>
            <w:r>
              <w:rPr>
                <w:b/>
                <w:bCs/>
                <w:color w:val="000000"/>
                <w:sz w:val="26"/>
                <w:szCs w:val="26"/>
              </w:rPr>
              <w:t>Thửa đất số 35, tờ bản đồ số 3 – Giáp ranh xã Tân Lợi</w:t>
            </w:r>
            <w:r>
              <w:rPr>
                <w:b/>
                <w:bCs/>
                <w:color w:val="000000"/>
                <w:sz w:val="26"/>
                <w:szCs w:val="26"/>
                <w:lang w:val="vi-VN"/>
              </w:rPr>
              <w:t>).</w:t>
            </w:r>
            <w:r>
              <w:rPr>
                <w:b/>
                <w:bCs/>
                <w:color w:val="000000"/>
                <w:sz w:val="26"/>
                <w:szCs w:val="26"/>
              </w:rPr>
              <w:t> </w:t>
            </w:r>
          </w:p>
        </w:tc>
      </w:tr>
      <w:tr w:rsidR="00A27F99" w:rsidTr="00AE2854">
        <w:trPr>
          <w:trHeight w:val="307"/>
        </w:trPr>
        <w:tc>
          <w:tcPr>
            <w:tcW w:w="331"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bCs/>
                <w:color w:val="000000"/>
                <w:sz w:val="26"/>
                <w:szCs w:val="26"/>
                <w:lang w:val="vi-VN"/>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224.000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250.880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color w:val="000000"/>
                <w:sz w:val="26"/>
                <w:szCs w:val="26"/>
              </w:rPr>
            </w:pPr>
            <w:r>
              <w:rPr>
                <w:sz w:val="26"/>
                <w:szCs w:val="26"/>
              </w:rPr>
              <w:t>1,12</w:t>
            </w:r>
          </w:p>
        </w:tc>
      </w:tr>
      <w:tr w:rsidR="00A27F99" w:rsidTr="00AE2854">
        <w:trPr>
          <w:trHeight w:val="20"/>
        </w:trPr>
        <w:tc>
          <w:tcPr>
            <w:tcW w:w="331"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lang w:val="vi-VN"/>
              </w:rPr>
            </w:pPr>
            <w:r>
              <w:rPr>
                <w:color w:val="000000"/>
                <w:sz w:val="26"/>
                <w:szCs w:val="26"/>
                <w:lang w:val="vi-VN"/>
              </w:rPr>
              <w:t>4</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A27F99" w:rsidRDefault="00A27F99" w:rsidP="00AE2854">
            <w:pPr>
              <w:widowControl w:val="0"/>
              <w:ind w:hanging="91"/>
              <w:rPr>
                <w:b/>
                <w:sz w:val="26"/>
                <w:szCs w:val="26"/>
              </w:rPr>
            </w:pPr>
            <w:r>
              <w:rPr>
                <w:b/>
                <w:sz w:val="26"/>
                <w:szCs w:val="26"/>
              </w:rPr>
              <w:t>Đường PĐT 10 (Từ đường PDT 1 – Cuối đường (mương))</w:t>
            </w:r>
          </w:p>
        </w:tc>
      </w:tr>
      <w:tr w:rsidR="00A27F99" w:rsidTr="00AE2854">
        <w:trPr>
          <w:trHeight w:val="20"/>
        </w:trPr>
        <w:tc>
          <w:tcPr>
            <w:tcW w:w="331"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lang w:val="vi-VN"/>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224.000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250.880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rPr>
            </w:pPr>
            <w:r>
              <w:rPr>
                <w:sz w:val="26"/>
                <w:szCs w:val="26"/>
              </w:rPr>
              <w:t>1,12</w:t>
            </w:r>
          </w:p>
        </w:tc>
      </w:tr>
      <w:tr w:rsidR="00A27F99" w:rsidTr="00AE2854">
        <w:trPr>
          <w:trHeight w:val="20"/>
        </w:trPr>
        <w:tc>
          <w:tcPr>
            <w:tcW w:w="331" w:type="pct"/>
            <w:vMerge w:val="restart"/>
            <w:tcBorders>
              <w:top w:val="single" w:sz="4" w:space="0" w:color="auto"/>
              <w:left w:val="single" w:sz="4" w:space="0" w:color="auto"/>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5</w:t>
            </w:r>
          </w:p>
        </w:tc>
        <w:tc>
          <w:tcPr>
            <w:tcW w:w="4669" w:type="pct"/>
            <w:gridSpan w:val="4"/>
            <w:tcBorders>
              <w:top w:val="single" w:sz="4" w:space="0" w:color="auto"/>
              <w:left w:val="nil"/>
              <w:bottom w:val="single" w:sz="4" w:space="0" w:color="auto"/>
              <w:right w:val="single" w:sz="4" w:space="0" w:color="auto"/>
            </w:tcBorders>
            <w:vAlign w:val="center"/>
          </w:tcPr>
          <w:p w:rsidR="00A27F99" w:rsidRDefault="00A27F99" w:rsidP="00AE2854">
            <w:pPr>
              <w:widowControl w:val="0"/>
              <w:rPr>
                <w:b/>
                <w:sz w:val="26"/>
                <w:szCs w:val="26"/>
              </w:rPr>
            </w:pPr>
            <w:r>
              <w:rPr>
                <w:b/>
                <w:color w:val="000000"/>
                <w:sz w:val="26"/>
                <w:szCs w:val="26"/>
              </w:rPr>
              <w:t>Đường giao thông thuộc các tờ bản đồ số 79,89 đến 106,120 đến</w:t>
            </w:r>
          </w:p>
        </w:tc>
      </w:tr>
      <w:tr w:rsidR="00A27F99" w:rsidTr="00AE2854">
        <w:trPr>
          <w:trHeight w:val="20"/>
        </w:trPr>
        <w:tc>
          <w:tcPr>
            <w:tcW w:w="331" w:type="pct"/>
            <w:vMerge/>
            <w:tcBorders>
              <w:top w:val="single" w:sz="4" w:space="0" w:color="auto"/>
              <w:left w:val="single" w:sz="4" w:space="0" w:color="auto"/>
              <w:bottom w:val="single" w:sz="4" w:space="0" w:color="auto"/>
              <w:right w:val="single" w:sz="4" w:space="0" w:color="auto"/>
            </w:tcBorders>
            <w:vAlign w:val="center"/>
          </w:tcPr>
          <w:p w:rsidR="00A27F99" w:rsidRDefault="00A27F99" w:rsidP="00AE2854">
            <w:pPr>
              <w:rPr>
                <w:color w:val="000000"/>
                <w:sz w:val="26"/>
                <w:szCs w:val="26"/>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 xml:space="preserve">Vị trí </w:t>
            </w:r>
            <w:r>
              <w:rPr>
                <w:color w:val="000000"/>
                <w:sz w:val="26"/>
                <w:szCs w:val="26"/>
                <w:lang w:val="vi-VN"/>
              </w:rPr>
              <w:t>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90.000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99.000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rPr>
            </w:pPr>
            <w:r>
              <w:rPr>
                <w:sz w:val="26"/>
                <w:szCs w:val="26"/>
              </w:rPr>
              <w:t>1,10</w:t>
            </w:r>
          </w:p>
        </w:tc>
      </w:tr>
      <w:tr w:rsidR="00A27F99" w:rsidTr="00AE2854">
        <w:trPr>
          <w:trHeight w:val="20"/>
        </w:trPr>
        <w:tc>
          <w:tcPr>
            <w:tcW w:w="331" w:type="pct"/>
            <w:tcBorders>
              <w:top w:val="single" w:sz="4" w:space="0" w:color="auto"/>
              <w:left w:val="single" w:sz="4" w:space="0" w:color="auto"/>
              <w:bottom w:val="single" w:sz="4" w:space="0" w:color="auto"/>
              <w:right w:val="single" w:sz="4" w:space="0" w:color="auto"/>
            </w:tcBorders>
            <w:vAlign w:val="center"/>
          </w:tcPr>
          <w:p w:rsidR="00A27F99" w:rsidRPr="00A27F99" w:rsidRDefault="00A27F99" w:rsidP="00A27F99">
            <w:pPr>
              <w:jc w:val="center"/>
              <w:rPr>
                <w:b/>
                <w:color w:val="000000"/>
                <w:sz w:val="26"/>
                <w:szCs w:val="26"/>
              </w:rPr>
            </w:pPr>
            <w:r>
              <w:rPr>
                <w:b/>
                <w:color w:val="000000"/>
                <w:sz w:val="26"/>
                <w:szCs w:val="26"/>
              </w:rPr>
              <w:t>III</w:t>
            </w:r>
          </w:p>
        </w:tc>
        <w:tc>
          <w:tcPr>
            <w:tcW w:w="4669" w:type="pct"/>
            <w:gridSpan w:val="4"/>
            <w:tcBorders>
              <w:top w:val="single" w:sz="4" w:space="0" w:color="auto"/>
              <w:left w:val="nil"/>
              <w:bottom w:val="single" w:sz="4" w:space="0" w:color="auto"/>
              <w:right w:val="single" w:sz="4" w:space="0" w:color="auto"/>
            </w:tcBorders>
            <w:vAlign w:val="center"/>
          </w:tcPr>
          <w:p w:rsidR="00A27F99" w:rsidRPr="00A27F99" w:rsidRDefault="00A27F99" w:rsidP="00A27F99">
            <w:pPr>
              <w:widowControl w:val="0"/>
              <w:ind w:hanging="91"/>
              <w:rPr>
                <w:b/>
                <w:sz w:val="26"/>
                <w:szCs w:val="26"/>
              </w:rPr>
            </w:pPr>
            <w:r>
              <w:rPr>
                <w:b/>
                <w:sz w:val="26"/>
                <w:szCs w:val="26"/>
              </w:rPr>
              <w:t>GIÁ ĐẤT CÂY LÂU NĂM</w:t>
            </w:r>
          </w:p>
        </w:tc>
      </w:tr>
      <w:tr w:rsidR="00A27F99" w:rsidTr="00AE2854">
        <w:trPr>
          <w:trHeight w:val="20"/>
        </w:trPr>
        <w:tc>
          <w:tcPr>
            <w:tcW w:w="331" w:type="pct"/>
            <w:vMerge w:val="restart"/>
            <w:tcBorders>
              <w:top w:val="single" w:sz="4" w:space="0" w:color="auto"/>
              <w:left w:val="single" w:sz="4" w:space="0" w:color="auto"/>
              <w:right w:val="single" w:sz="4" w:space="0" w:color="auto"/>
            </w:tcBorders>
            <w:vAlign w:val="center"/>
          </w:tcPr>
          <w:p w:rsidR="00A27F99" w:rsidRDefault="00A27F99" w:rsidP="00A27F99">
            <w:pPr>
              <w:jc w:val="center"/>
              <w:rPr>
                <w:color w:val="000000"/>
                <w:sz w:val="26"/>
                <w:szCs w:val="26"/>
              </w:rPr>
            </w:pPr>
            <w:r>
              <w:rPr>
                <w:color w:val="000000"/>
                <w:sz w:val="26"/>
                <w:szCs w:val="26"/>
              </w:rPr>
              <w:t>1</w:t>
            </w:r>
          </w:p>
        </w:tc>
        <w:tc>
          <w:tcPr>
            <w:tcW w:w="4669" w:type="pct"/>
            <w:gridSpan w:val="4"/>
            <w:tcBorders>
              <w:top w:val="single" w:sz="4" w:space="0" w:color="auto"/>
              <w:left w:val="nil"/>
              <w:bottom w:val="single" w:sz="4" w:space="0" w:color="auto"/>
              <w:right w:val="single" w:sz="4" w:space="0" w:color="auto"/>
            </w:tcBorders>
            <w:vAlign w:val="center"/>
          </w:tcPr>
          <w:p w:rsidR="00A27F99" w:rsidRPr="00A27F99" w:rsidRDefault="00A27F99" w:rsidP="00A27F99">
            <w:pPr>
              <w:widowControl w:val="0"/>
              <w:ind w:hanging="91"/>
              <w:rPr>
                <w:b/>
                <w:sz w:val="26"/>
                <w:szCs w:val="26"/>
              </w:rPr>
            </w:pPr>
            <w:r w:rsidRPr="00A27F99">
              <w:rPr>
                <w:b/>
                <w:color w:val="000000"/>
                <w:sz w:val="26"/>
                <w:szCs w:val="26"/>
              </w:rPr>
              <w:t>Đường PĐT 2 (Cuối đường- Giáp ranh đất lô cao su</w:t>
            </w:r>
            <w:r w:rsidR="00097E3D">
              <w:rPr>
                <w:b/>
                <w:color w:val="000000"/>
                <w:sz w:val="26"/>
                <w:szCs w:val="26"/>
              </w:rPr>
              <w:t>)</w:t>
            </w:r>
          </w:p>
        </w:tc>
      </w:tr>
      <w:tr w:rsidR="00A27F99" w:rsidTr="00E83E7C">
        <w:trPr>
          <w:trHeight w:val="20"/>
        </w:trPr>
        <w:tc>
          <w:tcPr>
            <w:tcW w:w="331" w:type="pct"/>
            <w:vMerge/>
            <w:tcBorders>
              <w:left w:val="single" w:sz="4" w:space="0" w:color="auto"/>
              <w:right w:val="single" w:sz="4" w:space="0" w:color="auto"/>
            </w:tcBorders>
            <w:vAlign w:val="center"/>
          </w:tcPr>
          <w:p w:rsidR="00A27F99" w:rsidRDefault="00A27F99" w:rsidP="00AE2854">
            <w:pPr>
              <w:rPr>
                <w:color w:val="000000"/>
                <w:sz w:val="26"/>
                <w:szCs w:val="26"/>
              </w:rPr>
            </w:pPr>
          </w:p>
        </w:tc>
        <w:tc>
          <w:tcPr>
            <w:tcW w:w="1533" w:type="pct"/>
            <w:tcBorders>
              <w:top w:val="single" w:sz="4" w:space="0" w:color="auto"/>
              <w:left w:val="nil"/>
              <w:bottom w:val="single" w:sz="4" w:space="0" w:color="auto"/>
              <w:right w:val="single" w:sz="4" w:space="0" w:color="auto"/>
            </w:tcBorders>
            <w:vAlign w:val="center"/>
          </w:tcPr>
          <w:p w:rsidR="00A27F99" w:rsidRDefault="00A27F99" w:rsidP="00AE2854">
            <w:pPr>
              <w:widowControl w:val="0"/>
              <w:ind w:hanging="91"/>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280.000</w:t>
            </w:r>
          </w:p>
        </w:tc>
        <w:tc>
          <w:tcPr>
            <w:tcW w:w="1318" w:type="pct"/>
            <w:tcBorders>
              <w:top w:val="single" w:sz="4" w:space="0" w:color="auto"/>
              <w:left w:val="nil"/>
              <w:bottom w:val="single" w:sz="4" w:space="0" w:color="auto"/>
              <w:right w:val="single" w:sz="4" w:space="0" w:color="auto"/>
            </w:tcBorders>
            <w:noWrap/>
            <w:vAlign w:val="center"/>
          </w:tcPr>
          <w:p w:rsidR="00A27F99" w:rsidRDefault="00A27F99" w:rsidP="00AE2854">
            <w:pPr>
              <w:widowControl w:val="0"/>
              <w:ind w:hanging="91"/>
              <w:jc w:val="center"/>
              <w:rPr>
                <w:color w:val="000000"/>
                <w:sz w:val="26"/>
                <w:szCs w:val="26"/>
              </w:rPr>
            </w:pPr>
            <w:r>
              <w:rPr>
                <w:color w:val="000000"/>
                <w:sz w:val="26"/>
                <w:szCs w:val="26"/>
              </w:rPr>
              <w:t>313.600</w:t>
            </w:r>
          </w:p>
        </w:tc>
        <w:tc>
          <w:tcPr>
            <w:tcW w:w="556" w:type="pct"/>
            <w:tcBorders>
              <w:top w:val="single" w:sz="4" w:space="0" w:color="auto"/>
              <w:left w:val="nil"/>
              <w:bottom w:val="single" w:sz="4" w:space="0" w:color="auto"/>
              <w:right w:val="single" w:sz="4" w:space="0" w:color="auto"/>
            </w:tcBorders>
            <w:noWrap/>
          </w:tcPr>
          <w:p w:rsidR="00A27F99" w:rsidRDefault="00A27F99" w:rsidP="00AE2854">
            <w:pPr>
              <w:widowControl w:val="0"/>
              <w:ind w:hanging="91"/>
              <w:jc w:val="right"/>
              <w:rPr>
                <w:sz w:val="26"/>
                <w:szCs w:val="26"/>
              </w:rPr>
            </w:pPr>
            <w:r>
              <w:rPr>
                <w:sz w:val="26"/>
                <w:szCs w:val="26"/>
              </w:rPr>
              <w:t>1.12</w:t>
            </w:r>
          </w:p>
        </w:tc>
      </w:tr>
      <w:tr w:rsidR="00E83E7C" w:rsidRPr="00A27F99" w:rsidTr="00BB47EE">
        <w:trPr>
          <w:trHeight w:val="20"/>
        </w:trPr>
        <w:tc>
          <w:tcPr>
            <w:tcW w:w="331" w:type="pct"/>
            <w:vMerge w:val="restart"/>
            <w:tcBorders>
              <w:top w:val="single" w:sz="4" w:space="0" w:color="auto"/>
              <w:left w:val="single" w:sz="4" w:space="0" w:color="auto"/>
              <w:right w:val="single" w:sz="4" w:space="0" w:color="auto"/>
            </w:tcBorders>
            <w:vAlign w:val="center"/>
          </w:tcPr>
          <w:p w:rsidR="00E83E7C" w:rsidRDefault="00E83E7C" w:rsidP="00BB47EE">
            <w:pPr>
              <w:jc w:val="center"/>
              <w:rPr>
                <w:color w:val="000000"/>
                <w:sz w:val="26"/>
                <w:szCs w:val="26"/>
              </w:rPr>
            </w:pPr>
            <w:r>
              <w:rPr>
                <w:color w:val="000000"/>
                <w:sz w:val="26"/>
                <w:szCs w:val="26"/>
              </w:rPr>
              <w:t>1</w:t>
            </w:r>
          </w:p>
        </w:tc>
        <w:tc>
          <w:tcPr>
            <w:tcW w:w="4669" w:type="pct"/>
            <w:gridSpan w:val="4"/>
            <w:tcBorders>
              <w:top w:val="single" w:sz="4" w:space="0" w:color="auto"/>
              <w:left w:val="nil"/>
              <w:bottom w:val="single" w:sz="4" w:space="0" w:color="auto"/>
              <w:right w:val="single" w:sz="4" w:space="0" w:color="auto"/>
            </w:tcBorders>
            <w:vAlign w:val="center"/>
          </w:tcPr>
          <w:p w:rsidR="00E83E7C" w:rsidRPr="00A27F99" w:rsidRDefault="00E83E7C" w:rsidP="00097E3D">
            <w:pPr>
              <w:widowControl w:val="0"/>
              <w:ind w:hanging="91"/>
              <w:rPr>
                <w:b/>
                <w:sz w:val="26"/>
                <w:szCs w:val="26"/>
              </w:rPr>
            </w:pPr>
            <w:r w:rsidRPr="00A27F99">
              <w:rPr>
                <w:b/>
                <w:color w:val="000000"/>
                <w:sz w:val="26"/>
                <w:szCs w:val="26"/>
              </w:rPr>
              <w:t xml:space="preserve">Đường PĐT </w:t>
            </w:r>
            <w:r w:rsidR="00097E3D">
              <w:rPr>
                <w:b/>
                <w:color w:val="000000"/>
                <w:sz w:val="26"/>
                <w:szCs w:val="26"/>
              </w:rPr>
              <w:t>10</w:t>
            </w:r>
            <w:r w:rsidRPr="00A27F99">
              <w:rPr>
                <w:b/>
                <w:color w:val="000000"/>
                <w:sz w:val="26"/>
                <w:szCs w:val="26"/>
              </w:rPr>
              <w:t xml:space="preserve"> (</w:t>
            </w:r>
            <w:r w:rsidR="00097E3D">
              <w:rPr>
                <w:b/>
                <w:color w:val="000000"/>
                <w:sz w:val="26"/>
                <w:szCs w:val="26"/>
              </w:rPr>
              <w:t>Đường PĐT 1 – Cuối đường (Mương)</w:t>
            </w:r>
          </w:p>
        </w:tc>
      </w:tr>
      <w:tr w:rsidR="00E83E7C" w:rsidTr="00BB47EE">
        <w:trPr>
          <w:trHeight w:val="20"/>
        </w:trPr>
        <w:tc>
          <w:tcPr>
            <w:tcW w:w="331" w:type="pct"/>
            <w:vMerge/>
            <w:tcBorders>
              <w:left w:val="single" w:sz="4" w:space="0" w:color="auto"/>
              <w:bottom w:val="single" w:sz="4" w:space="0" w:color="auto"/>
              <w:right w:val="single" w:sz="4" w:space="0" w:color="auto"/>
            </w:tcBorders>
            <w:vAlign w:val="center"/>
          </w:tcPr>
          <w:p w:rsidR="00E83E7C" w:rsidRDefault="00E83E7C" w:rsidP="00BB47EE">
            <w:pPr>
              <w:rPr>
                <w:color w:val="000000"/>
                <w:sz w:val="26"/>
                <w:szCs w:val="26"/>
              </w:rPr>
            </w:pPr>
          </w:p>
        </w:tc>
        <w:tc>
          <w:tcPr>
            <w:tcW w:w="1533" w:type="pct"/>
            <w:tcBorders>
              <w:top w:val="single" w:sz="4" w:space="0" w:color="auto"/>
              <w:left w:val="nil"/>
              <w:bottom w:val="single" w:sz="4" w:space="0" w:color="auto"/>
              <w:right w:val="single" w:sz="4" w:space="0" w:color="auto"/>
            </w:tcBorders>
            <w:vAlign w:val="center"/>
          </w:tcPr>
          <w:p w:rsidR="00E83E7C" w:rsidRDefault="00E83E7C" w:rsidP="00BB47EE">
            <w:pPr>
              <w:widowControl w:val="0"/>
              <w:ind w:hanging="91"/>
              <w:rPr>
                <w:color w:val="000000"/>
                <w:sz w:val="26"/>
                <w:szCs w:val="26"/>
              </w:rPr>
            </w:pPr>
            <w:r>
              <w:rPr>
                <w:color w:val="000000"/>
                <w:sz w:val="26"/>
                <w:szCs w:val="26"/>
              </w:rPr>
              <w:t>Vị trí 1</w:t>
            </w:r>
          </w:p>
        </w:tc>
        <w:tc>
          <w:tcPr>
            <w:tcW w:w="1262" w:type="pct"/>
            <w:tcBorders>
              <w:top w:val="single" w:sz="4" w:space="0" w:color="auto"/>
              <w:left w:val="nil"/>
              <w:bottom w:val="single" w:sz="4" w:space="0" w:color="auto"/>
              <w:right w:val="single" w:sz="4" w:space="0" w:color="auto"/>
            </w:tcBorders>
            <w:noWrap/>
            <w:vAlign w:val="center"/>
          </w:tcPr>
          <w:p w:rsidR="00E83E7C" w:rsidRDefault="00E83E7C" w:rsidP="00BB47EE">
            <w:pPr>
              <w:widowControl w:val="0"/>
              <w:ind w:hanging="91"/>
              <w:jc w:val="center"/>
              <w:rPr>
                <w:color w:val="000000"/>
                <w:sz w:val="26"/>
                <w:szCs w:val="26"/>
              </w:rPr>
            </w:pPr>
            <w:r>
              <w:rPr>
                <w:color w:val="000000"/>
                <w:sz w:val="26"/>
                <w:szCs w:val="26"/>
              </w:rPr>
              <w:t>280.000</w:t>
            </w:r>
          </w:p>
        </w:tc>
        <w:tc>
          <w:tcPr>
            <w:tcW w:w="1318" w:type="pct"/>
            <w:tcBorders>
              <w:top w:val="single" w:sz="4" w:space="0" w:color="auto"/>
              <w:left w:val="nil"/>
              <w:bottom w:val="single" w:sz="4" w:space="0" w:color="auto"/>
              <w:right w:val="single" w:sz="4" w:space="0" w:color="auto"/>
            </w:tcBorders>
            <w:noWrap/>
            <w:vAlign w:val="center"/>
          </w:tcPr>
          <w:p w:rsidR="00E83E7C" w:rsidRDefault="00E83E7C" w:rsidP="00BB47EE">
            <w:pPr>
              <w:widowControl w:val="0"/>
              <w:ind w:hanging="91"/>
              <w:jc w:val="center"/>
              <w:rPr>
                <w:color w:val="000000"/>
                <w:sz w:val="26"/>
                <w:szCs w:val="26"/>
              </w:rPr>
            </w:pPr>
            <w:r>
              <w:rPr>
                <w:color w:val="000000"/>
                <w:sz w:val="26"/>
                <w:szCs w:val="26"/>
              </w:rPr>
              <w:t>313.600</w:t>
            </w:r>
          </w:p>
        </w:tc>
        <w:tc>
          <w:tcPr>
            <w:tcW w:w="556" w:type="pct"/>
            <w:tcBorders>
              <w:top w:val="single" w:sz="4" w:space="0" w:color="auto"/>
              <w:left w:val="nil"/>
              <w:bottom w:val="single" w:sz="4" w:space="0" w:color="auto"/>
              <w:right w:val="single" w:sz="4" w:space="0" w:color="auto"/>
            </w:tcBorders>
            <w:noWrap/>
          </w:tcPr>
          <w:p w:rsidR="00E83E7C" w:rsidRDefault="00E83E7C" w:rsidP="00BB47EE">
            <w:pPr>
              <w:widowControl w:val="0"/>
              <w:ind w:hanging="91"/>
              <w:jc w:val="right"/>
              <w:rPr>
                <w:sz w:val="26"/>
                <w:szCs w:val="26"/>
              </w:rPr>
            </w:pPr>
            <w:r>
              <w:rPr>
                <w:sz w:val="26"/>
                <w:szCs w:val="26"/>
              </w:rPr>
              <w:t>1.12</w:t>
            </w:r>
          </w:p>
        </w:tc>
      </w:tr>
    </w:tbl>
    <w:p w:rsidR="00A27F99" w:rsidRDefault="00A27F99" w:rsidP="00A27F99">
      <w:pPr>
        <w:widowControl w:val="0"/>
        <w:spacing w:before="120" w:after="120"/>
        <w:ind w:firstLine="720"/>
        <w:jc w:val="both"/>
        <w:rPr>
          <w:bCs/>
          <w:sz w:val="27"/>
          <w:szCs w:val="27"/>
          <w:lang w:val="vi-VN"/>
        </w:rPr>
      </w:pPr>
      <w:r>
        <w:rPr>
          <w:bCs/>
          <w:sz w:val="27"/>
          <w:szCs w:val="27"/>
          <w:lang w:val="vi-VN"/>
        </w:rPr>
        <w:t xml:space="preserve">3.2. Khu, phạm vi, vị trí, loại đường phố của thửa đất: </w:t>
      </w:r>
    </w:p>
    <w:p w:rsidR="00A27F99" w:rsidRDefault="00A27F99" w:rsidP="00A27F99">
      <w:pPr>
        <w:widowControl w:val="0"/>
        <w:spacing w:before="120" w:after="120"/>
        <w:ind w:firstLine="720"/>
        <w:jc w:val="both"/>
        <w:rPr>
          <w:sz w:val="27"/>
          <w:szCs w:val="27"/>
          <w:lang w:val="vi-VN"/>
        </w:rPr>
      </w:pPr>
      <w:r>
        <w:rPr>
          <w:bCs/>
          <w:sz w:val="27"/>
          <w:szCs w:val="27"/>
          <w:lang w:val="vi-VN"/>
        </w:rPr>
        <w:t xml:space="preserve">Theo </w:t>
      </w:r>
      <w:r>
        <w:rPr>
          <w:sz w:val="27"/>
          <w:szCs w:val="27"/>
          <w:lang w:val="vi-VN"/>
        </w:rPr>
        <w:t xml:space="preserve">Công văn số </w:t>
      </w:r>
      <w:r>
        <w:rPr>
          <w:sz w:val="27"/>
          <w:szCs w:val="27"/>
        </w:rPr>
        <w:t>6</w:t>
      </w:r>
      <w:r>
        <w:rPr>
          <w:sz w:val="27"/>
          <w:szCs w:val="27"/>
          <w:lang w:val="vi-VN"/>
        </w:rPr>
        <w:t xml:space="preserve">82/VPĐKĐĐ-ĐKCGCN ngày 24/04/2026 của Văn phòng đăng ký đất đai tỉnh Đồng Nai - Chi nhánh </w:t>
      </w:r>
      <w:r>
        <w:rPr>
          <w:sz w:val="27"/>
          <w:szCs w:val="27"/>
        </w:rPr>
        <w:t>Bình Long</w:t>
      </w:r>
      <w:r>
        <w:rPr>
          <w:sz w:val="27"/>
          <w:szCs w:val="27"/>
          <w:lang w:val="vi-VN"/>
        </w:rPr>
        <w:t xml:space="preserve"> </w:t>
      </w:r>
      <w:r>
        <w:rPr>
          <w:sz w:val="27"/>
          <w:szCs w:val="27"/>
        </w:rPr>
        <w:t xml:space="preserve">về việc xác định vị trí phạm vi, </w:t>
      </w:r>
      <w:r>
        <w:rPr>
          <w:sz w:val="27"/>
          <w:szCs w:val="27"/>
          <w:lang w:val="vi-VN"/>
        </w:rPr>
        <w:t>các</w:t>
      </w:r>
      <w:r>
        <w:rPr>
          <w:sz w:val="27"/>
          <w:szCs w:val="27"/>
        </w:rPr>
        <w:t xml:space="preserve"> thửa đất ảnh hưởng công trình: Xây dựng đường Lê Đại Hành nối dài tiếp giáp huyện Hớn Quản</w:t>
      </w:r>
      <w:r>
        <w:rPr>
          <w:sz w:val="27"/>
          <w:szCs w:val="27"/>
          <w:lang w:val="vi-VN"/>
        </w:rPr>
        <w:t>;</w:t>
      </w:r>
    </w:p>
    <w:p w:rsidR="00A27F99" w:rsidRDefault="00A27F99" w:rsidP="00A27F99">
      <w:pPr>
        <w:widowControl w:val="0"/>
        <w:spacing w:after="120"/>
        <w:ind w:firstLine="709"/>
        <w:jc w:val="both"/>
        <w:rPr>
          <w:sz w:val="27"/>
          <w:szCs w:val="27"/>
          <w:lang w:val="vi-VN"/>
        </w:rPr>
      </w:pPr>
      <w:r>
        <w:rPr>
          <w:sz w:val="27"/>
          <w:szCs w:val="27"/>
        </w:rPr>
        <w:t>3.3.</w:t>
      </w:r>
      <w:r>
        <w:rPr>
          <w:sz w:val="27"/>
          <w:szCs w:val="27"/>
          <w:lang w:val="nl-NL"/>
        </w:rPr>
        <w:t xml:space="preserve"> Kinh phí hỗ trợ</w:t>
      </w:r>
      <w:r>
        <w:rPr>
          <w:sz w:val="27"/>
          <w:szCs w:val="27"/>
          <w:shd w:val="clear" w:color="auto" w:fill="FFFFFF"/>
          <w:lang w:val="nl-NL"/>
        </w:rPr>
        <w:t xml:space="preserve"> đào tạo, chuyển đổi nghề và tìm kiếm việc làm khi Nhà nước </w:t>
      </w:r>
      <w:proofErr w:type="gramStart"/>
      <w:r>
        <w:rPr>
          <w:sz w:val="27"/>
          <w:szCs w:val="27"/>
          <w:shd w:val="clear" w:color="auto" w:fill="FFFFFF"/>
          <w:lang w:val="nl-NL"/>
        </w:rPr>
        <w:t>thu</w:t>
      </w:r>
      <w:proofErr w:type="gramEnd"/>
      <w:r>
        <w:rPr>
          <w:sz w:val="27"/>
          <w:szCs w:val="27"/>
          <w:shd w:val="clear" w:color="auto" w:fill="FFFFFF"/>
          <w:lang w:val="nl-NL"/>
        </w:rPr>
        <w:t xml:space="preserve"> hồi đất</w:t>
      </w:r>
      <w:r>
        <w:rPr>
          <w:sz w:val="27"/>
          <w:szCs w:val="27"/>
          <w:lang w:val="nl-NL"/>
        </w:rPr>
        <w:t xml:space="preserve">: </w:t>
      </w:r>
    </w:p>
    <w:p w:rsidR="00A27F99" w:rsidRDefault="00A27F99" w:rsidP="00A27F99">
      <w:pPr>
        <w:widowControl w:val="0"/>
        <w:spacing w:after="120"/>
        <w:ind w:firstLine="709"/>
        <w:jc w:val="both"/>
        <w:rPr>
          <w:sz w:val="27"/>
          <w:szCs w:val="27"/>
          <w:lang w:val="nl-NL"/>
        </w:rPr>
      </w:pPr>
      <w:r>
        <w:rPr>
          <w:sz w:val="27"/>
          <w:szCs w:val="27"/>
          <w:lang w:val="nl-NL"/>
        </w:rPr>
        <w:t>Thực hiện theo Điều 109 Luật Đất đai 2024; Điều 22 của Nghị định 88/2024NĐ-CP ngày 15/7/2024 của Chính phủ; Mức hỗ trợ cụ thể là 1,5 lần giá đất nông nghiệp cùng loại trong bảng giá đất đối với toàn bộ diện tích đất nông nghiệp thu hồi nhưng không vượt quá hạn mức đất nông nghiệp tại địa phương.</w:t>
      </w:r>
    </w:p>
    <w:p w:rsidR="00A27F99" w:rsidRDefault="00A27F99" w:rsidP="00A27F99">
      <w:pPr>
        <w:pStyle w:val="BodyText"/>
        <w:widowControl w:val="0"/>
        <w:spacing w:before="120" w:after="120"/>
        <w:ind w:firstLine="720"/>
        <w:rPr>
          <w:bCs/>
          <w:sz w:val="27"/>
          <w:szCs w:val="27"/>
          <w:lang w:val="nl-NL"/>
        </w:rPr>
      </w:pPr>
      <w:r>
        <w:rPr>
          <w:bCs/>
          <w:sz w:val="27"/>
          <w:szCs w:val="27"/>
          <w:lang w:val="nl-NL"/>
        </w:rPr>
        <w:t>Ngoài ra, tại Khoản 1, Khoản 2, Điều 13 của Quyết định số 42/2025/QĐ-UBND ngày 02/10/2025 của UBND tỉnh Đồng Nai Ban hành Quy định về bồi thường, hỗ trợ và tái định cư khi Nhà nước thu hồi đất trên địa bàn tỉnh Đồng Nai cũng quy định cụ thể như sau:</w:t>
      </w:r>
    </w:p>
    <w:p w:rsidR="00A27F99" w:rsidRDefault="00A27F99" w:rsidP="00A27F99">
      <w:pPr>
        <w:pStyle w:val="BodyText"/>
        <w:widowControl w:val="0"/>
        <w:spacing w:before="120" w:after="120"/>
        <w:rPr>
          <w:bCs/>
          <w:sz w:val="27"/>
          <w:szCs w:val="27"/>
          <w:lang w:val="nl-NL"/>
        </w:rPr>
      </w:pPr>
      <w:r>
        <w:rPr>
          <w:bCs/>
          <w:sz w:val="27"/>
          <w:szCs w:val="27"/>
          <w:lang w:val="nl-NL"/>
        </w:rPr>
        <w:tab/>
        <w:t>Hộ gia đình, cá nhân thuộc đối tượng quy định tại điểm a và điểm b Khoản 1, Điều 109 Luật số 31/2024/QH15 được sửa đổi, bổ sung một số điều bởi các</w:t>
      </w:r>
      <w:r>
        <w:rPr>
          <w:iCs/>
          <w:sz w:val="27"/>
          <w:szCs w:val="27"/>
          <w:lang w:val="sv-SE"/>
        </w:rPr>
        <w:t xml:space="preserve"> Luật số 43/2024/QH15, số 47/2024/QH15, số 58/2024/QH15, số 71/2025QH15, số 84/2025/QH15, số 93/2025/QH15 và số 95/2025/QH15 khi Nhà nước thu hồi đất nông nghiệp mà không có đất để bồi thường và được bồi thường bằng tiền thì được hỗ trợ, đào tạo chuyển đổi nghề và tìm kiếm việc làm bằng tiền, với mức hỗ trợ là 1,5 lần giá đất nông nghiệp cùng loại trong bảng giá đất của địa phương đối với toàn bộ diện tích đất nông nghiệp thu hồi nhưng không vượt quá hạn mức giao đất nông nghiệp tại địa phương quy định tại điều 176 Luật số 31/2024/QH15</w:t>
      </w:r>
      <w:r>
        <w:rPr>
          <w:bCs/>
          <w:sz w:val="27"/>
          <w:szCs w:val="27"/>
          <w:lang w:val="nl-NL"/>
        </w:rPr>
        <w:t xml:space="preserve"> được sửa đổi, bổ sung một số điều bởi các</w:t>
      </w:r>
      <w:r>
        <w:rPr>
          <w:iCs/>
          <w:sz w:val="27"/>
          <w:szCs w:val="27"/>
          <w:lang w:val="sv-SE"/>
        </w:rPr>
        <w:t xml:space="preserve"> Luật số 43/2024/QH15, số 47/2024/QH15, số 58/2024/QH15, 71/2025/QH15, số 84/2025/QH15, số 93/2025/QH15 và số 95/2025/QH15</w:t>
      </w:r>
      <w:r>
        <w:rPr>
          <w:bCs/>
          <w:sz w:val="27"/>
          <w:szCs w:val="27"/>
          <w:lang w:val="nl-NL"/>
        </w:rPr>
        <w:t>. Cụ thể như sau:</w:t>
      </w:r>
    </w:p>
    <w:p w:rsidR="00A27F99" w:rsidRDefault="00A27F99" w:rsidP="00A27F99">
      <w:pPr>
        <w:pStyle w:val="BodyText"/>
        <w:widowControl w:val="0"/>
        <w:spacing w:before="120" w:after="120"/>
        <w:rPr>
          <w:bCs/>
          <w:sz w:val="27"/>
          <w:szCs w:val="27"/>
          <w:lang w:val="nl-NL"/>
        </w:rPr>
      </w:pPr>
      <w:r>
        <w:rPr>
          <w:bCs/>
          <w:sz w:val="27"/>
          <w:szCs w:val="27"/>
          <w:lang w:val="nl-NL"/>
        </w:rPr>
        <w:tab/>
        <w:t>- Tổng số hộ được bồi thường về đất: 10 hộ</w:t>
      </w:r>
    </w:p>
    <w:p w:rsidR="00A27F99" w:rsidRDefault="00A27F99" w:rsidP="00A27F99">
      <w:pPr>
        <w:pStyle w:val="BodyText"/>
        <w:widowControl w:val="0"/>
        <w:spacing w:before="120" w:after="120"/>
        <w:rPr>
          <w:bCs/>
          <w:sz w:val="27"/>
          <w:szCs w:val="27"/>
          <w:lang w:val="nl-NL"/>
        </w:rPr>
      </w:pPr>
      <w:r>
        <w:rPr>
          <w:bCs/>
          <w:sz w:val="27"/>
          <w:szCs w:val="27"/>
          <w:lang w:val="nl-NL"/>
        </w:rPr>
        <w:tab/>
        <w:t>- Tổng số tiền bồi thường về đất: 5.</w:t>
      </w:r>
      <w:r w:rsidR="00E21EE6">
        <w:rPr>
          <w:bCs/>
          <w:sz w:val="27"/>
          <w:szCs w:val="27"/>
          <w:lang w:val="nl-NL"/>
        </w:rPr>
        <w:t>047.983.415</w:t>
      </w:r>
      <w:r>
        <w:rPr>
          <w:bCs/>
          <w:sz w:val="27"/>
          <w:szCs w:val="27"/>
          <w:lang w:val="nl-NL"/>
        </w:rPr>
        <w:t xml:space="preserve"> đồng</w:t>
      </w:r>
    </w:p>
    <w:p w:rsidR="00A27F99" w:rsidRDefault="00A27F99" w:rsidP="00A27F99">
      <w:pPr>
        <w:pStyle w:val="BodyText"/>
        <w:widowControl w:val="0"/>
        <w:spacing w:before="120" w:after="120"/>
        <w:rPr>
          <w:bCs/>
          <w:sz w:val="27"/>
          <w:szCs w:val="27"/>
          <w:lang w:val="nl-NL"/>
        </w:rPr>
      </w:pPr>
      <w:r>
        <w:rPr>
          <w:bCs/>
          <w:sz w:val="27"/>
          <w:szCs w:val="27"/>
          <w:lang w:val="nl-NL"/>
        </w:rPr>
        <w:lastRenderedPageBreak/>
        <w:tab/>
        <w:t xml:space="preserve">- Tổng số hộ được hỗ trợ đào tạo chuyển đổi nghề và tìm kiếm việc làm: </w:t>
      </w:r>
      <w:r w:rsidR="00D93126">
        <w:rPr>
          <w:bCs/>
          <w:sz w:val="27"/>
          <w:szCs w:val="27"/>
          <w:lang w:val="nl-NL"/>
        </w:rPr>
        <w:t>8</w:t>
      </w:r>
      <w:r>
        <w:rPr>
          <w:bCs/>
          <w:sz w:val="27"/>
          <w:szCs w:val="27"/>
          <w:lang w:val="nl-NL"/>
        </w:rPr>
        <w:t xml:space="preserve"> hộ</w:t>
      </w:r>
    </w:p>
    <w:p w:rsidR="00A27F99" w:rsidRDefault="00A27F99" w:rsidP="00A27F99">
      <w:pPr>
        <w:pStyle w:val="BodyText"/>
        <w:widowControl w:val="0"/>
        <w:spacing w:before="120" w:after="120"/>
        <w:rPr>
          <w:bCs/>
          <w:sz w:val="27"/>
          <w:szCs w:val="27"/>
          <w:lang w:val="nl-NL"/>
        </w:rPr>
      </w:pPr>
      <w:r>
        <w:rPr>
          <w:bCs/>
          <w:sz w:val="27"/>
          <w:szCs w:val="27"/>
          <w:lang w:val="nl-NL"/>
        </w:rPr>
        <w:tab/>
        <w:t xml:space="preserve">- Tổng số hỗ trợ tiền đào tạo chuyển đổi nghề và tìm kiếm việc làm: </w:t>
      </w:r>
      <w:r w:rsidR="00E21EE6">
        <w:rPr>
          <w:bCs/>
          <w:sz w:val="27"/>
          <w:szCs w:val="27"/>
          <w:lang w:val="nl-NL"/>
        </w:rPr>
        <w:t>7.628.137.290</w:t>
      </w:r>
      <w:r>
        <w:rPr>
          <w:bCs/>
          <w:sz w:val="27"/>
          <w:szCs w:val="27"/>
          <w:lang w:val="nl-NL"/>
        </w:rPr>
        <w:t xml:space="preserve"> đồng</w:t>
      </w:r>
    </w:p>
    <w:p w:rsidR="00A27F99" w:rsidRDefault="00A27F99" w:rsidP="00A27F99">
      <w:pPr>
        <w:pStyle w:val="BodyText"/>
        <w:widowControl w:val="0"/>
        <w:spacing w:before="120" w:after="120"/>
        <w:rPr>
          <w:bCs/>
          <w:i/>
          <w:sz w:val="27"/>
          <w:szCs w:val="27"/>
          <w:lang w:val="nl-NL"/>
        </w:rPr>
      </w:pPr>
      <w:r>
        <w:rPr>
          <w:bCs/>
          <w:sz w:val="27"/>
          <w:szCs w:val="27"/>
          <w:lang w:val="nl-NL"/>
        </w:rPr>
        <w:tab/>
      </w:r>
      <w:r>
        <w:rPr>
          <w:bCs/>
          <w:i/>
          <w:sz w:val="27"/>
          <w:szCs w:val="27"/>
          <w:lang w:val="nl-NL"/>
        </w:rPr>
        <w:t>(Được thể hiện tại mục 7 của phương án này).</w:t>
      </w:r>
    </w:p>
    <w:p w:rsidR="00A27F99" w:rsidRDefault="00A27F99" w:rsidP="00A27F99">
      <w:pPr>
        <w:widowControl w:val="0"/>
        <w:spacing w:before="120" w:after="120"/>
        <w:ind w:firstLine="720"/>
        <w:jc w:val="both"/>
        <w:rPr>
          <w:sz w:val="27"/>
          <w:szCs w:val="27"/>
          <w:lang w:val="nl-NL"/>
        </w:rPr>
      </w:pPr>
      <w:r>
        <w:rPr>
          <w:sz w:val="27"/>
          <w:szCs w:val="27"/>
          <w:lang w:val="nl-NL"/>
        </w:rPr>
        <w:t xml:space="preserve">3.4. </w:t>
      </w:r>
      <w:r>
        <w:rPr>
          <w:sz w:val="27"/>
          <w:szCs w:val="27"/>
          <w:lang w:val="vi-VN"/>
        </w:rPr>
        <w:t>Các khoản h</w:t>
      </w:r>
      <w:r>
        <w:rPr>
          <w:sz w:val="27"/>
          <w:szCs w:val="27"/>
          <w:lang w:val="nl-NL"/>
        </w:rPr>
        <w:t>ỗ trợ khác theo quy định, cụ thể:</w:t>
      </w:r>
    </w:p>
    <w:p w:rsidR="00A27F99" w:rsidRDefault="00A27F99" w:rsidP="00A27F99">
      <w:pPr>
        <w:widowControl w:val="0"/>
        <w:spacing w:before="120" w:after="120"/>
        <w:ind w:firstLine="720"/>
        <w:jc w:val="both"/>
        <w:rPr>
          <w:sz w:val="27"/>
          <w:szCs w:val="27"/>
          <w:lang w:val="vi-VN"/>
        </w:rPr>
      </w:pPr>
      <w:r>
        <w:rPr>
          <w:sz w:val="27"/>
          <w:szCs w:val="27"/>
          <w:lang w:val="vi-VN"/>
        </w:rPr>
        <w:t xml:space="preserve">Căn cứ Quyết định số </w:t>
      </w:r>
      <w:r>
        <w:rPr>
          <w:sz w:val="27"/>
          <w:szCs w:val="27"/>
        </w:rPr>
        <w:t>2623</w:t>
      </w:r>
      <w:r>
        <w:rPr>
          <w:sz w:val="27"/>
          <w:szCs w:val="27"/>
          <w:lang w:val="vi-VN"/>
        </w:rPr>
        <w:t xml:space="preserve">/QĐ-UBND ngày </w:t>
      </w:r>
      <w:r>
        <w:rPr>
          <w:sz w:val="27"/>
          <w:szCs w:val="27"/>
        </w:rPr>
        <w:t>30</w:t>
      </w:r>
      <w:r>
        <w:rPr>
          <w:sz w:val="27"/>
          <w:szCs w:val="27"/>
          <w:lang w:val="vi-VN"/>
        </w:rPr>
        <w:t xml:space="preserve">/12/2025 của UBND Phường </w:t>
      </w:r>
      <w:r>
        <w:rPr>
          <w:sz w:val="27"/>
          <w:szCs w:val="27"/>
        </w:rPr>
        <w:t>Bình Long</w:t>
      </w:r>
      <w:r>
        <w:rPr>
          <w:sz w:val="27"/>
          <w:szCs w:val="27"/>
          <w:lang w:val="vi-VN"/>
        </w:rPr>
        <w:t xml:space="preserve"> về việc phê duyệt </w:t>
      </w:r>
      <w:r>
        <w:rPr>
          <w:sz w:val="27"/>
          <w:szCs w:val="27"/>
        </w:rPr>
        <w:t>mức hỗ trợ khác khi Nhà nước thu hồi đất nông nghiệp để thực hiện Công trình: Xây dựng đường Lê Đại Hành nối dài tiếp giáp huyện Hớn Quản</w:t>
      </w:r>
      <w:r>
        <w:rPr>
          <w:sz w:val="27"/>
          <w:szCs w:val="27"/>
          <w:lang w:val="vi-VN"/>
        </w:rPr>
        <w:t>, tỉnh Bình Phước</w:t>
      </w:r>
      <w:r>
        <w:rPr>
          <w:sz w:val="27"/>
          <w:szCs w:val="27"/>
        </w:rPr>
        <w:t xml:space="preserve"> (cũ), nay là phường Bình Long, tỉnh Đồng Nai</w:t>
      </w:r>
      <w:r>
        <w:rPr>
          <w:sz w:val="27"/>
          <w:szCs w:val="27"/>
          <w:lang w:val="vi-VN"/>
        </w:rPr>
        <w:t>.</w:t>
      </w:r>
    </w:p>
    <w:p w:rsidR="00A27F99" w:rsidRDefault="00A27F99" w:rsidP="00A27F99">
      <w:pPr>
        <w:widowControl w:val="0"/>
        <w:spacing w:before="120" w:after="120"/>
        <w:ind w:firstLine="720"/>
        <w:jc w:val="both"/>
        <w:rPr>
          <w:sz w:val="27"/>
          <w:szCs w:val="27"/>
        </w:rPr>
      </w:pPr>
      <w:r>
        <w:rPr>
          <w:sz w:val="27"/>
          <w:szCs w:val="27"/>
        </w:rPr>
        <w:t xml:space="preserve">Theo đó, mức hỗ trợ khác đối với các trường hợp đủ điều kiện được xem xét hỗ trợ được áp dụng </w:t>
      </w:r>
      <w:proofErr w:type="gramStart"/>
      <w:r>
        <w:rPr>
          <w:sz w:val="27"/>
          <w:szCs w:val="27"/>
        </w:rPr>
        <w:t>theo</w:t>
      </w:r>
      <w:proofErr w:type="gramEnd"/>
      <w:r>
        <w:rPr>
          <w:sz w:val="27"/>
          <w:szCs w:val="27"/>
        </w:rPr>
        <w:t xml:space="preserve"> tỷ lệ phần trăm (%) trên giá đất bồi thường, cụ thể: mức hỗ trợ 30%, 40% tùy theo từng trường hợp, nguồn gốc và điều kiện sử dụng đất theo quy định hiện hành. Cụ thể như sau:</w:t>
      </w:r>
    </w:p>
    <w:p w:rsidR="00A27F99" w:rsidRDefault="00A27F99" w:rsidP="00A27F99">
      <w:pPr>
        <w:widowControl w:val="0"/>
        <w:spacing w:before="120" w:after="120"/>
        <w:ind w:firstLine="720"/>
        <w:jc w:val="both"/>
        <w:rPr>
          <w:sz w:val="27"/>
          <w:szCs w:val="27"/>
        </w:rPr>
      </w:pPr>
      <w:r>
        <w:rPr>
          <w:bCs/>
          <w:sz w:val="27"/>
          <w:szCs w:val="27"/>
          <w:lang w:val="nl-NL"/>
        </w:rPr>
        <w:t xml:space="preserve">- Tổng số hộ được hỗ trợ: </w:t>
      </w:r>
      <w:r w:rsidR="00D93126">
        <w:rPr>
          <w:bCs/>
          <w:sz w:val="27"/>
          <w:szCs w:val="27"/>
          <w:lang w:val="nl-NL"/>
        </w:rPr>
        <w:t>10</w:t>
      </w:r>
      <w:r>
        <w:rPr>
          <w:bCs/>
          <w:sz w:val="27"/>
          <w:szCs w:val="27"/>
          <w:lang w:val="nl-NL"/>
        </w:rPr>
        <w:t xml:space="preserve"> hộ</w:t>
      </w:r>
    </w:p>
    <w:p w:rsidR="00A27F99" w:rsidRDefault="00A27F99" w:rsidP="00A27F99">
      <w:pPr>
        <w:widowControl w:val="0"/>
        <w:spacing w:before="120" w:after="120"/>
        <w:ind w:firstLine="720"/>
        <w:jc w:val="both"/>
        <w:rPr>
          <w:sz w:val="27"/>
          <w:szCs w:val="27"/>
        </w:rPr>
      </w:pPr>
      <w:r>
        <w:rPr>
          <w:sz w:val="27"/>
          <w:szCs w:val="27"/>
        </w:rPr>
        <w:t xml:space="preserve">- Số tiền hỗ trợ: </w:t>
      </w:r>
      <w:r w:rsidR="00E21EE6">
        <w:rPr>
          <w:sz w:val="27"/>
          <w:szCs w:val="27"/>
        </w:rPr>
        <w:t>2.354.080.800</w:t>
      </w:r>
    </w:p>
    <w:p w:rsidR="00A27F99" w:rsidRDefault="00A27F99" w:rsidP="00A27F99">
      <w:pPr>
        <w:pStyle w:val="BodyText"/>
        <w:widowControl w:val="0"/>
        <w:spacing w:before="120" w:after="120"/>
        <w:ind w:firstLine="720"/>
        <w:rPr>
          <w:bCs/>
          <w:i/>
          <w:sz w:val="27"/>
          <w:szCs w:val="27"/>
          <w:lang w:val="nl-NL"/>
        </w:rPr>
      </w:pPr>
      <w:r>
        <w:rPr>
          <w:bCs/>
          <w:i/>
          <w:sz w:val="27"/>
          <w:szCs w:val="27"/>
          <w:lang w:val="nl-NL"/>
        </w:rPr>
        <w:t>(Được thể hiện tại mục 7 của phương án này).</w:t>
      </w:r>
    </w:p>
    <w:p w:rsidR="00A27F99" w:rsidRDefault="00A27F99" w:rsidP="00A27F99">
      <w:pPr>
        <w:pStyle w:val="BodyText"/>
        <w:widowControl w:val="0"/>
        <w:spacing w:after="120"/>
        <w:ind w:firstLine="720"/>
        <w:rPr>
          <w:sz w:val="27"/>
          <w:szCs w:val="27"/>
          <w:lang w:val="vi-VN"/>
        </w:rPr>
      </w:pPr>
      <w:r>
        <w:rPr>
          <w:b/>
          <w:sz w:val="27"/>
          <w:szCs w:val="27"/>
        </w:rPr>
        <w:t>4</w:t>
      </w:r>
      <w:r>
        <w:rPr>
          <w:b/>
          <w:sz w:val="27"/>
          <w:szCs w:val="27"/>
          <w:lang w:val="vi-VN"/>
        </w:rPr>
        <w:t xml:space="preserve">. Đơn giá bồi thường thiệt hại về </w:t>
      </w:r>
      <w:r>
        <w:rPr>
          <w:b/>
          <w:sz w:val="27"/>
          <w:szCs w:val="27"/>
        </w:rPr>
        <w:t xml:space="preserve">nhà, nhà ở và </w:t>
      </w:r>
      <w:r>
        <w:rPr>
          <w:b/>
          <w:sz w:val="27"/>
          <w:szCs w:val="27"/>
          <w:lang w:val="vi-VN"/>
        </w:rPr>
        <w:t xml:space="preserve">công trình </w:t>
      </w:r>
      <w:r>
        <w:rPr>
          <w:b/>
          <w:sz w:val="27"/>
          <w:szCs w:val="27"/>
        </w:rPr>
        <w:t>xây dựng trên đất</w:t>
      </w:r>
      <w:r>
        <w:rPr>
          <w:b/>
          <w:sz w:val="27"/>
          <w:szCs w:val="27"/>
          <w:lang w:val="vi-VN"/>
        </w:rPr>
        <w:t>:</w:t>
      </w:r>
      <w:r>
        <w:rPr>
          <w:sz w:val="27"/>
          <w:szCs w:val="27"/>
          <w:lang w:val="vi-VN"/>
        </w:rPr>
        <w:t xml:space="preserve"> </w:t>
      </w:r>
    </w:p>
    <w:p w:rsidR="00A27F99" w:rsidRDefault="00A27F99" w:rsidP="00A27F99">
      <w:pPr>
        <w:widowControl w:val="0"/>
        <w:spacing w:before="120" w:after="120"/>
        <w:ind w:firstLine="720"/>
        <w:jc w:val="both"/>
        <w:rPr>
          <w:sz w:val="27"/>
          <w:szCs w:val="27"/>
        </w:rPr>
      </w:pPr>
      <w:r>
        <w:rPr>
          <w:sz w:val="27"/>
          <w:szCs w:val="27"/>
        </w:rPr>
        <w:t>Thực hiện theo Quyết định số 18/2026/QĐ-UBND ngày 4/3/2026 của UBND tỉnh Đồng Nai Ban hành quy định đơn gía bồi thường thiệt hại thực tế về nhà, nhà ở, công trình xây dựng để làm căn cứ tính bồi thường khi Nhà nước thu hồi đất; bán nhà ở cũ thuộc tài sản công trên địa bàn tỉnh Đồng Nai. Cụ thể như sau:</w:t>
      </w:r>
    </w:p>
    <w:p w:rsidR="00A27F99" w:rsidRDefault="00A27F99" w:rsidP="00A27F99">
      <w:pPr>
        <w:pStyle w:val="BodyText"/>
        <w:widowControl w:val="0"/>
        <w:spacing w:before="120" w:after="120"/>
        <w:ind w:firstLine="720"/>
        <w:rPr>
          <w:bCs/>
          <w:sz w:val="27"/>
          <w:szCs w:val="27"/>
          <w:lang w:val="nl-NL"/>
        </w:rPr>
      </w:pPr>
      <w:r>
        <w:rPr>
          <w:bCs/>
          <w:sz w:val="27"/>
          <w:szCs w:val="27"/>
          <w:lang w:val="nl-NL"/>
        </w:rPr>
        <w:t>- Tổng số hộ được bồi thường về nhà, nhà ở và công trình xây dựng trên đất: 02 hộ</w:t>
      </w:r>
    </w:p>
    <w:p w:rsidR="00A27F99" w:rsidRDefault="00A27F99" w:rsidP="00A27F99">
      <w:pPr>
        <w:pStyle w:val="BodyText"/>
        <w:widowControl w:val="0"/>
        <w:spacing w:before="120" w:after="120"/>
        <w:rPr>
          <w:bCs/>
          <w:sz w:val="27"/>
          <w:szCs w:val="27"/>
          <w:lang w:val="nl-NL"/>
        </w:rPr>
      </w:pPr>
      <w:r>
        <w:rPr>
          <w:bCs/>
          <w:sz w:val="27"/>
          <w:szCs w:val="27"/>
          <w:lang w:val="nl-NL"/>
        </w:rPr>
        <w:tab/>
        <w:t>- Tổng số tiền bồi thường về nhà, nhà ở và công trình xây dựng trên đất: 513.696.606 đồng.</w:t>
      </w:r>
    </w:p>
    <w:p w:rsidR="00A27F99" w:rsidRDefault="00A27F99" w:rsidP="00A27F99">
      <w:pPr>
        <w:pStyle w:val="BodyText"/>
        <w:widowControl w:val="0"/>
        <w:spacing w:before="120" w:after="120"/>
        <w:rPr>
          <w:bCs/>
          <w:i/>
          <w:sz w:val="27"/>
          <w:szCs w:val="27"/>
          <w:lang w:val="nl-NL"/>
        </w:rPr>
      </w:pPr>
      <w:r>
        <w:rPr>
          <w:bCs/>
          <w:sz w:val="27"/>
          <w:szCs w:val="27"/>
          <w:lang w:val="nl-NL"/>
        </w:rPr>
        <w:tab/>
      </w:r>
      <w:r>
        <w:rPr>
          <w:bCs/>
          <w:i/>
          <w:sz w:val="27"/>
          <w:szCs w:val="27"/>
          <w:lang w:val="nl-NL"/>
        </w:rPr>
        <w:t>(Được thể hiện tại mục 7 của phương án này).</w:t>
      </w:r>
    </w:p>
    <w:p w:rsidR="00A27F99" w:rsidRDefault="00A27F99" w:rsidP="00A27F99">
      <w:pPr>
        <w:pStyle w:val="BodyText"/>
        <w:widowControl w:val="0"/>
        <w:spacing w:after="120"/>
        <w:ind w:firstLine="720"/>
        <w:rPr>
          <w:b/>
          <w:iCs/>
          <w:sz w:val="27"/>
          <w:szCs w:val="27"/>
        </w:rPr>
      </w:pPr>
      <w:r>
        <w:rPr>
          <w:b/>
          <w:iCs/>
          <w:sz w:val="27"/>
          <w:szCs w:val="27"/>
        </w:rPr>
        <w:t>5. Bồi thường thiệt hại về cây trồng:</w:t>
      </w:r>
    </w:p>
    <w:p w:rsidR="00A27F99" w:rsidRDefault="00A27F99" w:rsidP="00A27F99">
      <w:pPr>
        <w:pStyle w:val="BodyText"/>
        <w:widowControl w:val="0"/>
        <w:spacing w:after="120"/>
        <w:ind w:firstLine="720"/>
        <w:rPr>
          <w:b/>
          <w:iCs/>
          <w:sz w:val="27"/>
          <w:szCs w:val="27"/>
        </w:rPr>
      </w:pPr>
      <w:r>
        <w:rPr>
          <w:bCs/>
          <w:sz w:val="27"/>
          <w:szCs w:val="27"/>
          <w:lang w:val="vi-VN"/>
        </w:rPr>
        <w:t>- Thực hiện theo</w:t>
      </w:r>
      <w:r>
        <w:rPr>
          <w:sz w:val="27"/>
          <w:szCs w:val="27"/>
          <w:lang w:val="vi-VN"/>
        </w:rPr>
        <w:t xml:space="preserve"> Quyết định số 48/2025/QĐ-UBND ngày 23/10/2025 của UBND tỉnh Đồng Nai Ban hành Quy định đơn giá bồi thường thiệt hại về cây trồng khi Nhà nước thu hồi đất trên địa bàn tỉnh Đồng Nai, và Quyết định số 66/2025/QĐ-UBND ngày 27/11/2025 của UBND tỉnh Đồng Nai sửa đổi, bổ sung một số điều của Quyết định số 48/2025/QĐ-UBND ngày 23/10/2025 của UBND tỉnh Đồng Nai Ban hành Quy định đơn giá bồi thường thiệt hại về cây trồng khi Nhà nước thu hồi đất trên địa bàn tỉnh Đồng Nai và</w:t>
      </w:r>
    </w:p>
    <w:p w:rsidR="00A27F99" w:rsidRDefault="00A27F99" w:rsidP="00A27F99">
      <w:pPr>
        <w:pStyle w:val="BodyText"/>
        <w:widowControl w:val="0"/>
        <w:spacing w:after="120"/>
        <w:ind w:firstLine="720"/>
        <w:rPr>
          <w:sz w:val="27"/>
          <w:szCs w:val="27"/>
          <w:lang w:val="vi-VN"/>
        </w:rPr>
      </w:pPr>
      <w:r>
        <w:rPr>
          <w:iCs/>
          <w:sz w:val="27"/>
          <w:szCs w:val="27"/>
          <w:lang w:val="vi-VN"/>
        </w:rPr>
        <w:t xml:space="preserve">- Ngoài ra, đối với cây trồng bị ảnh hưởng dự án khi Nhà nước thu hồi đất lúa, nếu đủ điều kiện bồi thường về đất thì sẽ thực hiện theo Khoản 5, Điều 19 của </w:t>
      </w:r>
      <w:r>
        <w:rPr>
          <w:sz w:val="27"/>
          <w:szCs w:val="27"/>
          <w:lang w:val="vi-VN"/>
        </w:rPr>
        <w:t xml:space="preserve">Quyết định số 42/2025/QĐ-UBND ngày 02/10/2025 của UBND tỉnh Đồng Nai Ban hành Quy định về bồi thường, hỗ trợ và tái định cư khi Nhà nước thu hồi đất trên địa bàn tỉnh Đồng Nai, cụ </w:t>
      </w:r>
      <w:r>
        <w:rPr>
          <w:sz w:val="27"/>
          <w:szCs w:val="27"/>
          <w:lang w:val="vi-VN"/>
        </w:rPr>
        <w:lastRenderedPageBreak/>
        <w:t>thể như sau:</w:t>
      </w:r>
    </w:p>
    <w:p w:rsidR="00A27F99" w:rsidRDefault="00A27F99" w:rsidP="00A27F99">
      <w:pPr>
        <w:pStyle w:val="BodyText"/>
        <w:widowControl w:val="0"/>
        <w:spacing w:after="120"/>
        <w:ind w:firstLine="720"/>
        <w:rPr>
          <w:sz w:val="27"/>
          <w:szCs w:val="27"/>
        </w:rPr>
      </w:pPr>
      <w:r>
        <w:rPr>
          <w:sz w:val="27"/>
          <w:szCs w:val="27"/>
          <w:lang w:val="vi-VN"/>
        </w:rPr>
        <w:t>+ Đối với loại cây trồng được trồng trên đất lúa, đất rừng đặc dụng, đất rừng phòng hộ, đất rừng sản xuất mà không đúng theo mục đích sử dụng đất nêu trên và được trồng trước khi thông báo thực hiện công trình, dự án hoặc thông báo thu hồi đất thì được hỗ trợ bằng 80% đơn giá bồi thường do UBND tỉnh ban hành.</w:t>
      </w:r>
      <w:r>
        <w:rPr>
          <w:sz w:val="27"/>
          <w:szCs w:val="27"/>
        </w:rPr>
        <w:t xml:space="preserve"> Cụ thể như sau:</w:t>
      </w:r>
    </w:p>
    <w:p w:rsidR="00A27F99" w:rsidRDefault="00A27F99" w:rsidP="00A27F99">
      <w:pPr>
        <w:pStyle w:val="BodyText"/>
        <w:widowControl w:val="0"/>
        <w:spacing w:before="120" w:after="120"/>
        <w:ind w:firstLine="720"/>
        <w:rPr>
          <w:bCs/>
          <w:sz w:val="27"/>
          <w:szCs w:val="27"/>
          <w:lang w:val="nl-NL"/>
        </w:rPr>
      </w:pPr>
      <w:r>
        <w:rPr>
          <w:bCs/>
          <w:sz w:val="27"/>
          <w:szCs w:val="27"/>
          <w:lang w:val="nl-NL"/>
        </w:rPr>
        <w:t>- Tổng số hộ được bồi thường về cây trồ</w:t>
      </w:r>
      <w:r w:rsidR="00D93126">
        <w:rPr>
          <w:bCs/>
          <w:sz w:val="27"/>
          <w:szCs w:val="27"/>
          <w:lang w:val="nl-NL"/>
        </w:rPr>
        <w:t>ng: 0</w:t>
      </w:r>
      <w:r w:rsidR="00B63BDB">
        <w:rPr>
          <w:bCs/>
          <w:sz w:val="27"/>
          <w:szCs w:val="27"/>
          <w:lang w:val="nl-NL"/>
        </w:rPr>
        <w:t>9</w:t>
      </w:r>
      <w:bookmarkStart w:id="10" w:name="_GoBack"/>
      <w:bookmarkEnd w:id="10"/>
      <w:r>
        <w:rPr>
          <w:bCs/>
          <w:sz w:val="27"/>
          <w:szCs w:val="27"/>
          <w:lang w:val="nl-NL"/>
        </w:rPr>
        <w:t xml:space="preserve"> hộ</w:t>
      </w:r>
    </w:p>
    <w:p w:rsidR="00A27F99" w:rsidRDefault="00A27F99" w:rsidP="00A27F99">
      <w:pPr>
        <w:pStyle w:val="BodyText"/>
        <w:widowControl w:val="0"/>
        <w:spacing w:before="120" w:after="120"/>
        <w:rPr>
          <w:bCs/>
          <w:sz w:val="27"/>
          <w:szCs w:val="27"/>
          <w:lang w:val="nl-NL"/>
        </w:rPr>
      </w:pPr>
      <w:r>
        <w:rPr>
          <w:bCs/>
          <w:sz w:val="27"/>
          <w:szCs w:val="27"/>
          <w:lang w:val="nl-NL"/>
        </w:rPr>
        <w:tab/>
        <w:t xml:space="preserve">- Tổng số tiền bồi thường về cây trồng: </w:t>
      </w:r>
      <w:r w:rsidR="00D93126">
        <w:rPr>
          <w:bCs/>
          <w:sz w:val="27"/>
          <w:szCs w:val="27"/>
          <w:lang w:val="nl-NL"/>
        </w:rPr>
        <w:t>927.857.670</w:t>
      </w:r>
      <w:r>
        <w:rPr>
          <w:bCs/>
          <w:sz w:val="27"/>
          <w:szCs w:val="27"/>
          <w:lang w:val="nl-NL"/>
        </w:rPr>
        <w:t xml:space="preserve"> đồng.</w:t>
      </w:r>
    </w:p>
    <w:p w:rsidR="00A27F99" w:rsidRDefault="00A27F99" w:rsidP="00A27F99">
      <w:pPr>
        <w:pStyle w:val="BodyText"/>
        <w:widowControl w:val="0"/>
        <w:spacing w:before="120" w:after="120"/>
        <w:rPr>
          <w:bCs/>
          <w:i/>
          <w:sz w:val="27"/>
          <w:szCs w:val="27"/>
          <w:lang w:val="nl-NL"/>
        </w:rPr>
      </w:pPr>
      <w:r>
        <w:rPr>
          <w:bCs/>
          <w:sz w:val="27"/>
          <w:szCs w:val="27"/>
          <w:lang w:val="nl-NL"/>
        </w:rPr>
        <w:tab/>
      </w:r>
      <w:r>
        <w:rPr>
          <w:bCs/>
          <w:i/>
          <w:sz w:val="27"/>
          <w:szCs w:val="27"/>
          <w:lang w:val="nl-NL"/>
        </w:rPr>
        <w:t>(Được thể hiện tại mục 7 của phương án này).</w:t>
      </w:r>
    </w:p>
    <w:p w:rsidR="00A27F99" w:rsidRDefault="00A27F99" w:rsidP="00A27F99">
      <w:pPr>
        <w:pStyle w:val="BodyText"/>
        <w:widowControl w:val="0"/>
        <w:spacing w:before="120" w:after="120"/>
        <w:ind w:firstLine="720"/>
        <w:rPr>
          <w:bCs/>
          <w:sz w:val="27"/>
          <w:szCs w:val="27"/>
          <w:lang w:val="nl-NL"/>
        </w:rPr>
      </w:pPr>
      <w:r>
        <w:rPr>
          <w:b/>
          <w:bCs/>
          <w:sz w:val="27"/>
          <w:szCs w:val="27"/>
          <w:lang w:val="nl-NL"/>
        </w:rPr>
        <w:t>6. Thưởng bàn giao mặt bằng trước thời hạn:</w:t>
      </w:r>
      <w:r>
        <w:rPr>
          <w:bCs/>
          <w:sz w:val="27"/>
          <w:szCs w:val="27"/>
          <w:lang w:val="nl-NL"/>
        </w:rPr>
        <w:t xml:space="preserve"> Căn cứ khoản 4, Điều 15 Quyết định số 42/2025/QĐ-UBND ngày 02/10/2025 của UBND tỉnh Đồng Nai Ban hành Quy định về bồi thường, hỗ trợ và tái định cư khi Nhà nước thu hồi đất trên địa bàn tỉnh Đồng Nai, cụ thể như sau:</w:t>
      </w:r>
    </w:p>
    <w:tbl>
      <w:tblPr>
        <w:tblW w:w="93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3540"/>
      </w:tblGrid>
      <w:tr w:rsidR="00A27F99" w:rsidTr="00AE2854">
        <w:tc>
          <w:tcPr>
            <w:tcW w:w="576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jc w:val="center"/>
              <w:rPr>
                <w:b/>
                <w:sz w:val="27"/>
                <w:szCs w:val="27"/>
                <w:highlight w:val="yellow"/>
                <w:lang w:val="nl-NL"/>
              </w:rPr>
            </w:pPr>
            <w:r>
              <w:rPr>
                <w:b/>
                <w:sz w:val="27"/>
                <w:szCs w:val="27"/>
                <w:lang w:val="nl-NL"/>
              </w:rPr>
              <w:t>Số tiền bồi thường, hỗ trợ</w:t>
            </w:r>
          </w:p>
        </w:tc>
        <w:tc>
          <w:tcPr>
            <w:tcW w:w="354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jc w:val="center"/>
              <w:rPr>
                <w:b/>
                <w:sz w:val="27"/>
                <w:szCs w:val="27"/>
                <w:highlight w:val="yellow"/>
                <w:lang w:val="nl-NL"/>
              </w:rPr>
            </w:pPr>
            <w:r>
              <w:rPr>
                <w:b/>
                <w:sz w:val="27"/>
                <w:szCs w:val="27"/>
                <w:lang w:val="nl-NL"/>
              </w:rPr>
              <w:t>Mức thưởng</w:t>
            </w:r>
          </w:p>
        </w:tc>
      </w:tr>
      <w:tr w:rsidR="00A27F99" w:rsidTr="00AE2854">
        <w:trPr>
          <w:trHeight w:val="352"/>
        </w:trPr>
        <w:tc>
          <w:tcPr>
            <w:tcW w:w="576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ind w:hanging="91"/>
              <w:rPr>
                <w:sz w:val="27"/>
                <w:szCs w:val="27"/>
                <w:lang w:val="nl-NL"/>
              </w:rPr>
            </w:pPr>
            <w:r>
              <w:rPr>
                <w:sz w:val="27"/>
                <w:szCs w:val="27"/>
                <w:lang w:val="nl-NL"/>
              </w:rPr>
              <w:t>- Dưới 20 triệu đồng</w:t>
            </w:r>
          </w:p>
        </w:tc>
        <w:tc>
          <w:tcPr>
            <w:tcW w:w="354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ind w:hanging="91"/>
              <w:jc w:val="center"/>
              <w:rPr>
                <w:sz w:val="27"/>
                <w:szCs w:val="27"/>
                <w:lang w:val="nl-NL"/>
              </w:rPr>
            </w:pPr>
            <w:r>
              <w:rPr>
                <w:sz w:val="27"/>
                <w:szCs w:val="27"/>
                <w:lang w:val="nl-NL"/>
              </w:rPr>
              <w:t>2.000.000 đồng</w:t>
            </w:r>
          </w:p>
        </w:tc>
      </w:tr>
      <w:tr w:rsidR="00A27F99" w:rsidTr="00AE2854">
        <w:tc>
          <w:tcPr>
            <w:tcW w:w="576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ind w:hanging="91"/>
              <w:rPr>
                <w:sz w:val="27"/>
                <w:szCs w:val="27"/>
                <w:lang w:val="nl-NL"/>
              </w:rPr>
            </w:pPr>
            <w:r>
              <w:rPr>
                <w:sz w:val="27"/>
                <w:szCs w:val="27"/>
                <w:lang w:val="nl-NL"/>
              </w:rPr>
              <w:t>- Từ 20 triệu đến dưới 50 triệu đồng</w:t>
            </w:r>
          </w:p>
        </w:tc>
        <w:tc>
          <w:tcPr>
            <w:tcW w:w="354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ind w:hanging="91"/>
              <w:jc w:val="center"/>
              <w:rPr>
                <w:sz w:val="27"/>
                <w:szCs w:val="27"/>
                <w:lang w:val="nl-NL"/>
              </w:rPr>
            </w:pPr>
            <w:r>
              <w:rPr>
                <w:sz w:val="27"/>
                <w:szCs w:val="27"/>
                <w:lang w:val="nl-NL"/>
              </w:rPr>
              <w:t>4.000.000 đồng</w:t>
            </w:r>
          </w:p>
        </w:tc>
      </w:tr>
      <w:tr w:rsidR="00A27F99" w:rsidTr="00AE2854">
        <w:tc>
          <w:tcPr>
            <w:tcW w:w="576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rPr>
                <w:sz w:val="27"/>
                <w:szCs w:val="27"/>
                <w:lang w:val="nl-NL"/>
              </w:rPr>
            </w:pPr>
            <w:r>
              <w:rPr>
                <w:sz w:val="27"/>
                <w:szCs w:val="27"/>
                <w:lang w:val="nl-NL"/>
              </w:rPr>
              <w:t>- Từ 50 triệu đến dưới 100 triệu đồng</w:t>
            </w:r>
          </w:p>
        </w:tc>
        <w:tc>
          <w:tcPr>
            <w:tcW w:w="354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jc w:val="center"/>
              <w:rPr>
                <w:sz w:val="27"/>
                <w:szCs w:val="27"/>
                <w:lang w:val="nl-NL"/>
              </w:rPr>
            </w:pPr>
            <w:r>
              <w:rPr>
                <w:sz w:val="27"/>
                <w:szCs w:val="27"/>
                <w:lang w:val="nl-NL"/>
              </w:rPr>
              <w:t>8.000.000 đồng</w:t>
            </w:r>
          </w:p>
        </w:tc>
      </w:tr>
      <w:tr w:rsidR="00A27F99" w:rsidTr="00AE2854">
        <w:trPr>
          <w:trHeight w:val="387"/>
        </w:trPr>
        <w:tc>
          <w:tcPr>
            <w:tcW w:w="576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rPr>
                <w:sz w:val="27"/>
                <w:szCs w:val="27"/>
                <w:lang w:val="nl-NL"/>
              </w:rPr>
            </w:pPr>
            <w:r>
              <w:rPr>
                <w:sz w:val="27"/>
                <w:szCs w:val="27"/>
                <w:lang w:val="nl-NL"/>
              </w:rPr>
              <w:t>- Từ 100 triệu đồng đến dưới 200 triệu đồng</w:t>
            </w:r>
          </w:p>
        </w:tc>
        <w:tc>
          <w:tcPr>
            <w:tcW w:w="354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jc w:val="center"/>
              <w:rPr>
                <w:sz w:val="27"/>
                <w:szCs w:val="27"/>
                <w:lang w:val="nl-NL"/>
              </w:rPr>
            </w:pPr>
            <w:r>
              <w:rPr>
                <w:sz w:val="27"/>
                <w:szCs w:val="27"/>
                <w:lang w:val="nl-NL"/>
              </w:rPr>
              <w:t>12.000.000 đồng</w:t>
            </w:r>
          </w:p>
        </w:tc>
      </w:tr>
      <w:tr w:rsidR="00A27F99" w:rsidTr="00AE2854">
        <w:trPr>
          <w:trHeight w:val="241"/>
        </w:trPr>
        <w:tc>
          <w:tcPr>
            <w:tcW w:w="576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rPr>
                <w:sz w:val="27"/>
                <w:szCs w:val="27"/>
                <w:lang w:val="nl-NL"/>
              </w:rPr>
            </w:pPr>
            <w:r>
              <w:rPr>
                <w:sz w:val="27"/>
                <w:szCs w:val="27"/>
                <w:lang w:val="nl-NL"/>
              </w:rPr>
              <w:t>- Từ 200 triệu đồng đến dưới 500 triệu đồng</w:t>
            </w:r>
          </w:p>
        </w:tc>
        <w:tc>
          <w:tcPr>
            <w:tcW w:w="354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jc w:val="center"/>
              <w:rPr>
                <w:sz w:val="27"/>
                <w:szCs w:val="27"/>
                <w:lang w:val="nl-NL"/>
              </w:rPr>
            </w:pPr>
            <w:r>
              <w:rPr>
                <w:sz w:val="27"/>
                <w:szCs w:val="27"/>
                <w:lang w:val="nl-NL"/>
              </w:rPr>
              <w:t>16.000.000 đồng</w:t>
            </w:r>
          </w:p>
        </w:tc>
      </w:tr>
      <w:tr w:rsidR="00A27F99" w:rsidTr="00AE2854">
        <w:trPr>
          <w:trHeight w:val="276"/>
        </w:trPr>
        <w:tc>
          <w:tcPr>
            <w:tcW w:w="576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rPr>
                <w:sz w:val="27"/>
                <w:szCs w:val="27"/>
                <w:lang w:val="nl-NL"/>
              </w:rPr>
            </w:pPr>
            <w:r>
              <w:rPr>
                <w:sz w:val="27"/>
                <w:szCs w:val="27"/>
                <w:lang w:val="nl-NL"/>
              </w:rPr>
              <w:t>- Từ 500 triệu đồng trở lên</w:t>
            </w:r>
          </w:p>
        </w:tc>
        <w:tc>
          <w:tcPr>
            <w:tcW w:w="3540" w:type="dxa"/>
            <w:tcBorders>
              <w:top w:val="single" w:sz="4" w:space="0" w:color="auto"/>
              <w:left w:val="single" w:sz="4" w:space="0" w:color="auto"/>
              <w:bottom w:val="single" w:sz="4" w:space="0" w:color="auto"/>
              <w:right w:val="single" w:sz="4" w:space="0" w:color="auto"/>
            </w:tcBorders>
          </w:tcPr>
          <w:p w:rsidR="00A27F99" w:rsidRDefault="00A27F99" w:rsidP="00AE2854">
            <w:pPr>
              <w:pStyle w:val="BodyText"/>
              <w:widowControl w:val="0"/>
              <w:spacing w:before="40" w:after="40"/>
              <w:ind w:hanging="91"/>
              <w:jc w:val="center"/>
              <w:rPr>
                <w:sz w:val="27"/>
                <w:szCs w:val="27"/>
                <w:lang w:val="nl-NL"/>
              </w:rPr>
            </w:pPr>
            <w:r>
              <w:rPr>
                <w:sz w:val="27"/>
                <w:szCs w:val="27"/>
                <w:lang w:val="nl-NL"/>
              </w:rPr>
              <w:t>20.000.000 đồng</w:t>
            </w:r>
          </w:p>
        </w:tc>
      </w:tr>
    </w:tbl>
    <w:p w:rsidR="00A27F99" w:rsidRDefault="00A27F99" w:rsidP="00A27F99">
      <w:pPr>
        <w:pStyle w:val="BodyText"/>
        <w:widowControl w:val="0"/>
        <w:spacing w:before="120" w:after="120"/>
        <w:ind w:firstLine="720"/>
        <w:rPr>
          <w:bCs/>
          <w:sz w:val="27"/>
          <w:szCs w:val="27"/>
          <w:lang w:val="nl-NL"/>
        </w:rPr>
      </w:pPr>
      <w:bookmarkStart w:id="11" w:name="_Hlk215741537"/>
      <w:r>
        <w:rPr>
          <w:bCs/>
          <w:sz w:val="27"/>
          <w:szCs w:val="27"/>
          <w:lang w:val="nl-NL"/>
        </w:rPr>
        <w:t xml:space="preserve">- Tổng số hộ được thưởng bàn giao mặt bằng: </w:t>
      </w:r>
      <w:r w:rsidR="00D93126">
        <w:rPr>
          <w:bCs/>
          <w:sz w:val="27"/>
          <w:szCs w:val="27"/>
          <w:lang w:val="nl-NL"/>
        </w:rPr>
        <w:t>10</w:t>
      </w:r>
      <w:r>
        <w:rPr>
          <w:bCs/>
          <w:sz w:val="27"/>
          <w:szCs w:val="27"/>
          <w:lang w:val="nl-NL"/>
        </w:rPr>
        <w:t xml:space="preserve"> hộ.</w:t>
      </w:r>
    </w:p>
    <w:p w:rsidR="00A27F99" w:rsidRDefault="00A27F99" w:rsidP="00A27F99">
      <w:pPr>
        <w:pStyle w:val="BodyText"/>
        <w:widowControl w:val="0"/>
        <w:spacing w:before="120" w:after="120"/>
        <w:rPr>
          <w:bCs/>
          <w:sz w:val="27"/>
          <w:szCs w:val="27"/>
          <w:lang w:val="nl-NL"/>
        </w:rPr>
      </w:pPr>
      <w:r>
        <w:rPr>
          <w:bCs/>
          <w:sz w:val="27"/>
          <w:szCs w:val="27"/>
          <w:lang w:val="nl-NL"/>
        </w:rPr>
        <w:tab/>
        <w:t xml:space="preserve">- Tổng số tiền thưởng bàn giao mặt bằng: </w:t>
      </w:r>
      <w:r w:rsidR="00D93126">
        <w:rPr>
          <w:color w:val="000000"/>
          <w:sz w:val="28"/>
          <w:lang w:val="sv-SE"/>
        </w:rPr>
        <w:t>14</w:t>
      </w:r>
      <w:r>
        <w:rPr>
          <w:color w:val="000000"/>
          <w:sz w:val="28"/>
          <w:lang w:val="sv-SE"/>
        </w:rPr>
        <w:t>8.000.000 đồng.</w:t>
      </w:r>
    </w:p>
    <w:p w:rsidR="00A27F99" w:rsidRDefault="00A27F99" w:rsidP="00A27F99">
      <w:pPr>
        <w:pStyle w:val="BodyText"/>
        <w:widowControl w:val="0"/>
        <w:spacing w:before="120" w:after="120"/>
        <w:rPr>
          <w:bCs/>
          <w:i/>
          <w:sz w:val="27"/>
          <w:szCs w:val="27"/>
          <w:lang w:val="nl-NL"/>
        </w:rPr>
      </w:pPr>
      <w:r>
        <w:rPr>
          <w:bCs/>
          <w:sz w:val="27"/>
          <w:szCs w:val="27"/>
          <w:lang w:val="nl-NL"/>
        </w:rPr>
        <w:tab/>
      </w:r>
      <w:r>
        <w:rPr>
          <w:bCs/>
          <w:i/>
          <w:sz w:val="27"/>
          <w:szCs w:val="27"/>
          <w:lang w:val="nl-NL"/>
        </w:rPr>
        <w:t>(Được thể hiện tại mục 7 của phương án này).</w:t>
      </w:r>
    </w:p>
    <w:p w:rsidR="00A27F99" w:rsidRDefault="00A27F99" w:rsidP="00A27F99">
      <w:pPr>
        <w:widowControl w:val="0"/>
        <w:spacing w:before="80" w:after="80"/>
        <w:ind w:firstLine="709"/>
        <w:jc w:val="both"/>
        <w:rPr>
          <w:bCs/>
          <w:i/>
          <w:sz w:val="28"/>
          <w:szCs w:val="28"/>
          <w:lang w:val="sv-SE"/>
        </w:rPr>
      </w:pPr>
      <w:r>
        <w:rPr>
          <w:b/>
          <w:bCs/>
          <w:sz w:val="27"/>
          <w:szCs w:val="27"/>
          <w:lang w:val="nl-NL"/>
        </w:rPr>
        <w:t>7</w:t>
      </w:r>
      <w:r>
        <w:rPr>
          <w:b/>
          <w:bCs/>
          <w:sz w:val="27"/>
          <w:szCs w:val="27"/>
          <w:lang w:val="vi-VN"/>
        </w:rPr>
        <w:t>. Tổ</w:t>
      </w:r>
      <w:r>
        <w:rPr>
          <w:rFonts w:cs="VNI-Times"/>
          <w:b/>
          <w:bCs/>
          <w:sz w:val="27"/>
          <w:szCs w:val="27"/>
          <w:lang w:val="vi-VN"/>
        </w:rPr>
        <w:t xml:space="preserve">ng </w:t>
      </w:r>
      <w:r>
        <w:rPr>
          <w:b/>
          <w:bCs/>
          <w:sz w:val="27"/>
          <w:szCs w:val="27"/>
          <w:lang w:val="nl-NL"/>
        </w:rPr>
        <w:t>chi phí bồi thường, hỗ trợ và chi phí bảo đảm cho việc tổ chức thực hiện bồi thường, hỗ trợ</w:t>
      </w:r>
      <w:r>
        <w:rPr>
          <w:b/>
          <w:bCs/>
          <w:sz w:val="27"/>
          <w:szCs w:val="27"/>
          <w:lang w:val="vi-VN"/>
        </w:rPr>
        <w:t xml:space="preserve">: </w:t>
      </w:r>
      <w:r w:rsidR="00D93126">
        <w:rPr>
          <w:sz w:val="28"/>
          <w:szCs w:val="28"/>
        </w:rPr>
        <w:t>17.</w:t>
      </w:r>
      <w:r w:rsidR="00E21EE6">
        <w:rPr>
          <w:sz w:val="28"/>
          <w:szCs w:val="28"/>
        </w:rPr>
        <w:t>201.446.669</w:t>
      </w:r>
      <w:r>
        <w:rPr>
          <w:bCs/>
          <w:sz w:val="28"/>
          <w:szCs w:val="28"/>
        </w:rPr>
        <w:t xml:space="preserve"> đồng </w:t>
      </w:r>
      <w:r>
        <w:rPr>
          <w:bCs/>
          <w:i/>
          <w:sz w:val="28"/>
          <w:szCs w:val="28"/>
        </w:rPr>
        <w:t>(</w:t>
      </w:r>
      <w:r w:rsidR="00D93126">
        <w:rPr>
          <w:bCs/>
          <w:i/>
          <w:sz w:val="28"/>
          <w:szCs w:val="28"/>
        </w:rPr>
        <w:t xml:space="preserve">Mười bảy tỷ, </w:t>
      </w:r>
      <w:r w:rsidR="00E21EE6">
        <w:rPr>
          <w:bCs/>
          <w:i/>
          <w:sz w:val="28"/>
          <w:szCs w:val="28"/>
        </w:rPr>
        <w:t>Hai trăm linh một triệu, bốn trăm bốn mươi sáu nghìn, sáu trăm sáu mươi chín đồng</w:t>
      </w:r>
      <w:r>
        <w:rPr>
          <w:bCs/>
          <w:i/>
          <w:sz w:val="28"/>
          <w:szCs w:val="28"/>
          <w:lang w:val="sv-SE"/>
        </w:rPr>
        <w:t>.)</w:t>
      </w:r>
    </w:p>
    <w:p w:rsidR="00A27F99" w:rsidRDefault="00A27F99" w:rsidP="00A27F99">
      <w:pPr>
        <w:widowControl w:val="0"/>
        <w:spacing w:before="80" w:after="80"/>
        <w:ind w:firstLine="709"/>
        <w:jc w:val="both"/>
        <w:rPr>
          <w:rFonts w:cs="VNI-Times"/>
          <w:b/>
          <w:sz w:val="27"/>
          <w:szCs w:val="27"/>
          <w:lang w:val="vi-VN"/>
        </w:rPr>
      </w:pPr>
      <w:r>
        <w:rPr>
          <w:rFonts w:cs="VNI-Times"/>
          <w:sz w:val="27"/>
          <w:szCs w:val="27"/>
        </w:rPr>
        <w:t>7</w:t>
      </w:r>
      <w:r>
        <w:rPr>
          <w:rFonts w:cs="VNI-Times"/>
          <w:sz w:val="27"/>
          <w:szCs w:val="27"/>
          <w:lang w:val="vi-VN"/>
        </w:rPr>
        <w:t>.1 Tổng giá trị bồi thường, hỗ trợ</w:t>
      </w:r>
      <w:r>
        <w:rPr>
          <w:rFonts w:cs="VNI-Times"/>
          <w:b/>
          <w:sz w:val="27"/>
          <w:szCs w:val="27"/>
          <w:lang w:val="vi-VN"/>
        </w:rPr>
        <w:t xml:space="preserve">                </w:t>
      </w:r>
    </w:p>
    <w:p w:rsidR="00A27F99" w:rsidRDefault="00A27F99" w:rsidP="00A27F99">
      <w:pPr>
        <w:widowControl w:val="0"/>
        <w:spacing w:before="80"/>
        <w:ind w:left="709"/>
        <w:rPr>
          <w:rFonts w:cs="VNI-Times"/>
          <w:sz w:val="27"/>
          <w:szCs w:val="27"/>
          <w:lang w:val="vi-VN"/>
        </w:rPr>
      </w:pPr>
      <w:r>
        <w:rPr>
          <w:rFonts w:cs="VNI-Times"/>
          <w:sz w:val="27"/>
          <w:szCs w:val="27"/>
          <w:lang w:val="vi-VN"/>
        </w:rPr>
        <w:t>Trong đó:</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5984"/>
        <w:gridCol w:w="2977"/>
      </w:tblGrid>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1</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Bồi thường về đất</w:t>
            </w:r>
          </w:p>
        </w:tc>
        <w:tc>
          <w:tcPr>
            <w:tcW w:w="1548" w:type="pct"/>
            <w:tcBorders>
              <w:top w:val="single" w:sz="4" w:space="0" w:color="auto"/>
              <w:left w:val="single" w:sz="4" w:space="0" w:color="auto"/>
              <w:bottom w:val="single" w:sz="4" w:space="0" w:color="auto"/>
              <w:right w:val="single" w:sz="4" w:space="0" w:color="auto"/>
            </w:tcBorders>
          </w:tcPr>
          <w:p w:rsidR="00A27F99" w:rsidRDefault="00E21EE6" w:rsidP="00AE2854">
            <w:pPr>
              <w:widowControl w:val="0"/>
              <w:spacing w:before="40" w:after="40"/>
              <w:jc w:val="right"/>
              <w:rPr>
                <w:i/>
                <w:color w:val="000000"/>
                <w:sz w:val="28"/>
                <w:szCs w:val="28"/>
                <w:lang w:val="sv-SE"/>
              </w:rPr>
            </w:pPr>
            <w:r>
              <w:rPr>
                <w:color w:val="000000"/>
                <w:sz w:val="28"/>
                <w:szCs w:val="28"/>
                <w:lang w:val="sv-SE"/>
              </w:rPr>
              <w:t>5.047.983.415</w:t>
            </w:r>
            <w:r w:rsidR="00A27F99">
              <w:rPr>
                <w:color w:val="000000"/>
                <w:sz w:val="28"/>
                <w:szCs w:val="28"/>
                <w:lang w:val="sv-SE"/>
              </w:rPr>
              <w:t xml:space="preserve"> đồng</w:t>
            </w:r>
          </w:p>
        </w:tc>
      </w:tr>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2</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Hỗ trợ thu hồi đất</w:t>
            </w:r>
          </w:p>
        </w:tc>
        <w:tc>
          <w:tcPr>
            <w:tcW w:w="1548" w:type="pct"/>
            <w:tcBorders>
              <w:top w:val="single" w:sz="4" w:space="0" w:color="auto"/>
              <w:left w:val="single" w:sz="4" w:space="0" w:color="auto"/>
              <w:bottom w:val="single" w:sz="4" w:space="0" w:color="auto"/>
              <w:right w:val="single" w:sz="4" w:space="0" w:color="auto"/>
            </w:tcBorders>
          </w:tcPr>
          <w:p w:rsidR="00A27F99" w:rsidRDefault="00E21EE6" w:rsidP="00AE2854">
            <w:pPr>
              <w:widowControl w:val="0"/>
              <w:spacing w:before="40" w:after="40"/>
              <w:jc w:val="right"/>
              <w:rPr>
                <w:color w:val="000000"/>
                <w:sz w:val="28"/>
                <w:szCs w:val="28"/>
                <w:lang w:val="sv-SE"/>
              </w:rPr>
            </w:pPr>
            <w:r>
              <w:rPr>
                <w:color w:val="000000"/>
                <w:sz w:val="28"/>
                <w:szCs w:val="28"/>
                <w:lang w:val="sv-SE"/>
              </w:rPr>
              <w:t>2.354.080.800</w:t>
            </w:r>
            <w:r w:rsidR="00A27F99">
              <w:rPr>
                <w:color w:val="000000"/>
                <w:sz w:val="28"/>
                <w:szCs w:val="28"/>
                <w:lang w:val="sv-SE"/>
              </w:rPr>
              <w:t xml:space="preserve"> đồng</w:t>
            </w:r>
          </w:p>
        </w:tc>
      </w:tr>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3</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Bồi thường về công trình xây dựng trên đất</w:t>
            </w:r>
          </w:p>
        </w:tc>
        <w:tc>
          <w:tcPr>
            <w:tcW w:w="1548"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right"/>
              <w:rPr>
                <w:color w:val="000000"/>
                <w:sz w:val="28"/>
                <w:szCs w:val="28"/>
                <w:lang w:val="sv-SE"/>
              </w:rPr>
            </w:pPr>
            <w:r>
              <w:rPr>
                <w:color w:val="000000"/>
                <w:sz w:val="28"/>
                <w:szCs w:val="28"/>
                <w:lang w:val="sv-SE"/>
              </w:rPr>
              <w:t>93.218.250 đồng</w:t>
            </w:r>
          </w:p>
        </w:tc>
      </w:tr>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4</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Bồi thường về cây trồng</w:t>
            </w:r>
          </w:p>
        </w:tc>
        <w:tc>
          <w:tcPr>
            <w:tcW w:w="1548" w:type="pct"/>
            <w:tcBorders>
              <w:top w:val="single" w:sz="4" w:space="0" w:color="auto"/>
              <w:left w:val="single" w:sz="4" w:space="0" w:color="auto"/>
              <w:bottom w:val="single" w:sz="4" w:space="0" w:color="auto"/>
              <w:right w:val="single" w:sz="4" w:space="0" w:color="auto"/>
            </w:tcBorders>
          </w:tcPr>
          <w:p w:rsidR="00A27F99" w:rsidRDefault="00D93126" w:rsidP="00AE2854">
            <w:pPr>
              <w:widowControl w:val="0"/>
              <w:spacing w:before="40" w:after="40"/>
              <w:jc w:val="right"/>
              <w:rPr>
                <w:color w:val="000000"/>
                <w:sz w:val="28"/>
                <w:szCs w:val="28"/>
                <w:lang w:val="sv-SE"/>
              </w:rPr>
            </w:pPr>
            <w:r>
              <w:rPr>
                <w:color w:val="000000"/>
                <w:sz w:val="28"/>
                <w:szCs w:val="28"/>
                <w:lang w:val="sv-SE"/>
              </w:rPr>
              <w:t>927.857.670</w:t>
            </w:r>
            <w:r w:rsidR="00A27F99">
              <w:rPr>
                <w:color w:val="000000"/>
                <w:sz w:val="28"/>
                <w:szCs w:val="28"/>
                <w:lang w:val="sv-SE"/>
              </w:rPr>
              <w:t xml:space="preserve"> đồng</w:t>
            </w:r>
          </w:p>
        </w:tc>
      </w:tr>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5</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Bồi thường nhà ở</w:t>
            </w:r>
          </w:p>
        </w:tc>
        <w:tc>
          <w:tcPr>
            <w:tcW w:w="1548"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right"/>
              <w:rPr>
                <w:color w:val="000000"/>
                <w:sz w:val="28"/>
                <w:szCs w:val="28"/>
                <w:lang w:val="sv-SE"/>
              </w:rPr>
            </w:pPr>
            <w:r>
              <w:rPr>
                <w:color w:val="000000"/>
                <w:sz w:val="28"/>
                <w:szCs w:val="28"/>
                <w:lang w:val="sv-SE"/>
              </w:rPr>
              <w:t>420.477.810 đồng</w:t>
            </w:r>
          </w:p>
        </w:tc>
      </w:tr>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6</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Hỗ trợ chuyển đổi nghề</w:t>
            </w:r>
          </w:p>
        </w:tc>
        <w:tc>
          <w:tcPr>
            <w:tcW w:w="1548" w:type="pct"/>
            <w:tcBorders>
              <w:top w:val="single" w:sz="4" w:space="0" w:color="auto"/>
              <w:left w:val="single" w:sz="4" w:space="0" w:color="auto"/>
              <w:bottom w:val="single" w:sz="4" w:space="0" w:color="auto"/>
              <w:right w:val="single" w:sz="4" w:space="0" w:color="auto"/>
            </w:tcBorders>
          </w:tcPr>
          <w:p w:rsidR="00A27F99" w:rsidRDefault="00E21EE6" w:rsidP="00AE2854">
            <w:pPr>
              <w:widowControl w:val="0"/>
              <w:spacing w:before="40" w:after="40"/>
              <w:jc w:val="right"/>
              <w:rPr>
                <w:color w:val="000000"/>
                <w:sz w:val="28"/>
                <w:szCs w:val="28"/>
                <w:lang w:val="sv-SE"/>
              </w:rPr>
            </w:pPr>
            <w:r>
              <w:rPr>
                <w:color w:val="000000"/>
                <w:sz w:val="28"/>
                <w:szCs w:val="28"/>
                <w:lang w:val="sv-SE"/>
              </w:rPr>
              <w:t>7.628.137.290</w:t>
            </w:r>
            <w:r w:rsidR="00A27F99">
              <w:rPr>
                <w:color w:val="000000"/>
                <w:sz w:val="28"/>
                <w:szCs w:val="28"/>
                <w:lang w:val="sv-SE"/>
              </w:rPr>
              <w:t xml:space="preserve"> đồng</w:t>
            </w:r>
          </w:p>
        </w:tc>
      </w:tr>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7</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Thưởng bàn giao mặt bằng</w:t>
            </w:r>
          </w:p>
        </w:tc>
        <w:tc>
          <w:tcPr>
            <w:tcW w:w="1548" w:type="pct"/>
            <w:tcBorders>
              <w:top w:val="single" w:sz="4" w:space="0" w:color="auto"/>
              <w:left w:val="single" w:sz="4" w:space="0" w:color="auto"/>
              <w:bottom w:val="single" w:sz="4" w:space="0" w:color="auto"/>
              <w:right w:val="single" w:sz="4" w:space="0" w:color="auto"/>
            </w:tcBorders>
          </w:tcPr>
          <w:p w:rsidR="00A27F99" w:rsidRDefault="00D93126" w:rsidP="00AE2854">
            <w:pPr>
              <w:widowControl w:val="0"/>
              <w:spacing w:before="40" w:after="40"/>
              <w:jc w:val="right"/>
              <w:rPr>
                <w:color w:val="000000"/>
                <w:sz w:val="28"/>
                <w:szCs w:val="28"/>
                <w:lang w:val="sv-SE"/>
              </w:rPr>
            </w:pPr>
            <w:r>
              <w:rPr>
                <w:color w:val="000000"/>
                <w:sz w:val="28"/>
                <w:szCs w:val="28"/>
                <w:lang w:val="sv-SE"/>
              </w:rPr>
              <w:t>14</w:t>
            </w:r>
            <w:r w:rsidR="00A27F99">
              <w:rPr>
                <w:color w:val="000000"/>
                <w:sz w:val="28"/>
                <w:szCs w:val="28"/>
                <w:lang w:val="sv-SE"/>
              </w:rPr>
              <w:t>8.000.000 đồng</w:t>
            </w:r>
          </w:p>
        </w:tc>
      </w:tr>
      <w:tr w:rsidR="00A27F99" w:rsidTr="00AE2854">
        <w:trPr>
          <w:trHeight w:val="15"/>
        </w:trPr>
        <w:tc>
          <w:tcPr>
            <w:tcW w:w="340"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jc w:val="center"/>
              <w:rPr>
                <w:color w:val="000000"/>
                <w:sz w:val="28"/>
                <w:szCs w:val="28"/>
                <w:lang w:val="sv-SE"/>
              </w:rPr>
            </w:pPr>
            <w:r>
              <w:rPr>
                <w:color w:val="000000"/>
                <w:sz w:val="28"/>
                <w:szCs w:val="28"/>
                <w:lang w:val="sv-SE"/>
              </w:rPr>
              <w:t>8</w:t>
            </w:r>
          </w:p>
        </w:tc>
        <w:tc>
          <w:tcPr>
            <w:tcW w:w="3112" w:type="pct"/>
            <w:tcBorders>
              <w:top w:val="single" w:sz="4" w:space="0" w:color="auto"/>
              <w:left w:val="single" w:sz="4" w:space="0" w:color="auto"/>
              <w:bottom w:val="single" w:sz="4" w:space="0" w:color="auto"/>
              <w:right w:val="single" w:sz="4" w:space="0" w:color="auto"/>
            </w:tcBorders>
          </w:tcPr>
          <w:p w:rsidR="00A27F99" w:rsidRDefault="00A27F99" w:rsidP="00AE2854">
            <w:pPr>
              <w:widowControl w:val="0"/>
              <w:spacing w:before="40" w:after="40"/>
              <w:rPr>
                <w:color w:val="000000"/>
                <w:sz w:val="28"/>
                <w:szCs w:val="28"/>
                <w:lang w:val="sv-SE"/>
              </w:rPr>
            </w:pPr>
            <w:r>
              <w:rPr>
                <w:color w:val="000000"/>
                <w:sz w:val="28"/>
                <w:szCs w:val="28"/>
                <w:lang w:val="sv-SE"/>
              </w:rPr>
              <w:t>Chi phí đảm bảo cho việc tổ chức</w:t>
            </w:r>
          </w:p>
        </w:tc>
        <w:tc>
          <w:tcPr>
            <w:tcW w:w="1548" w:type="pct"/>
            <w:tcBorders>
              <w:top w:val="single" w:sz="4" w:space="0" w:color="auto"/>
              <w:left w:val="single" w:sz="4" w:space="0" w:color="auto"/>
              <w:bottom w:val="single" w:sz="4" w:space="0" w:color="auto"/>
              <w:right w:val="single" w:sz="4" w:space="0" w:color="auto"/>
            </w:tcBorders>
          </w:tcPr>
          <w:p w:rsidR="00A27F99" w:rsidRDefault="00E21EE6" w:rsidP="00AE2854">
            <w:pPr>
              <w:widowControl w:val="0"/>
              <w:spacing w:before="40" w:after="40"/>
              <w:jc w:val="right"/>
              <w:rPr>
                <w:color w:val="000000"/>
                <w:sz w:val="28"/>
                <w:szCs w:val="28"/>
                <w:lang w:val="sv-SE"/>
              </w:rPr>
            </w:pPr>
            <w:r>
              <w:rPr>
                <w:color w:val="000000"/>
                <w:sz w:val="28"/>
                <w:szCs w:val="28"/>
                <w:lang w:val="sv-SE"/>
              </w:rPr>
              <w:t>581.691.433</w:t>
            </w:r>
            <w:r w:rsidR="00A27F99">
              <w:rPr>
                <w:color w:val="000000"/>
                <w:sz w:val="28"/>
                <w:szCs w:val="28"/>
                <w:lang w:val="sv-SE"/>
              </w:rPr>
              <w:t xml:space="preserve"> đồng</w:t>
            </w:r>
          </w:p>
        </w:tc>
      </w:tr>
      <w:tr w:rsidR="00A27F99" w:rsidTr="00AE2854">
        <w:trPr>
          <w:trHeight w:val="463"/>
        </w:trPr>
        <w:tc>
          <w:tcPr>
            <w:tcW w:w="3452" w:type="pct"/>
            <w:gridSpan w:val="2"/>
            <w:tcBorders>
              <w:top w:val="single" w:sz="4" w:space="0" w:color="auto"/>
              <w:left w:val="single" w:sz="4" w:space="0" w:color="auto"/>
              <w:bottom w:val="single" w:sz="4" w:space="0" w:color="auto"/>
              <w:right w:val="single" w:sz="4" w:space="0" w:color="auto"/>
            </w:tcBorders>
          </w:tcPr>
          <w:p w:rsidR="00A27F99" w:rsidRDefault="00A27F99" w:rsidP="00AE2854">
            <w:pPr>
              <w:widowControl w:val="0"/>
              <w:rPr>
                <w:color w:val="000000"/>
                <w:sz w:val="28"/>
                <w:szCs w:val="28"/>
                <w:lang w:val="sv-SE"/>
              </w:rPr>
            </w:pPr>
            <w:r>
              <w:rPr>
                <w:color w:val="000000"/>
                <w:sz w:val="28"/>
                <w:szCs w:val="28"/>
                <w:lang w:val="sv-SE"/>
              </w:rPr>
              <w:lastRenderedPageBreak/>
              <w:t>Tổng cộng: (1+2+3+4+5+6+7+8)</w:t>
            </w:r>
          </w:p>
        </w:tc>
        <w:tc>
          <w:tcPr>
            <w:tcW w:w="1548" w:type="pct"/>
            <w:tcBorders>
              <w:top w:val="single" w:sz="4" w:space="0" w:color="auto"/>
              <w:left w:val="single" w:sz="4" w:space="0" w:color="auto"/>
              <w:bottom w:val="single" w:sz="4" w:space="0" w:color="auto"/>
              <w:right w:val="single" w:sz="4" w:space="0" w:color="auto"/>
            </w:tcBorders>
          </w:tcPr>
          <w:p w:rsidR="00A27F99" w:rsidRDefault="00D93126" w:rsidP="00AE2854">
            <w:pPr>
              <w:widowControl w:val="0"/>
              <w:jc w:val="right"/>
              <w:rPr>
                <w:color w:val="000000"/>
                <w:sz w:val="28"/>
                <w:szCs w:val="28"/>
                <w:lang w:val="sv-SE"/>
              </w:rPr>
            </w:pPr>
            <w:r>
              <w:rPr>
                <w:color w:val="000000"/>
                <w:sz w:val="28"/>
                <w:szCs w:val="28"/>
                <w:lang w:val="sv-SE"/>
              </w:rPr>
              <w:t>17.168.207.561</w:t>
            </w:r>
            <w:r w:rsidR="00A27F99">
              <w:rPr>
                <w:color w:val="000000"/>
                <w:sz w:val="28"/>
                <w:szCs w:val="28"/>
                <w:lang w:val="sv-SE"/>
              </w:rPr>
              <w:t xml:space="preserve"> đồng</w:t>
            </w:r>
          </w:p>
        </w:tc>
      </w:tr>
    </w:tbl>
    <w:p w:rsidR="00A27F99" w:rsidRDefault="00A27F99" w:rsidP="00A27F99">
      <w:pPr>
        <w:widowControl w:val="0"/>
        <w:spacing w:before="120" w:after="120"/>
        <w:ind w:firstLine="720"/>
        <w:rPr>
          <w:color w:val="000000"/>
          <w:sz w:val="27"/>
          <w:szCs w:val="27"/>
          <w:lang w:val="sv-SE"/>
        </w:rPr>
      </w:pPr>
      <w:r>
        <w:rPr>
          <w:color w:val="000000"/>
          <w:sz w:val="27"/>
          <w:szCs w:val="27"/>
          <w:lang w:val="sv-SE"/>
        </w:rPr>
        <w:t>7.2. Chi phí đảm bảo cho việc tổ chức thực hiện bồi thường, hỗ trợ:</w:t>
      </w:r>
    </w:p>
    <w:p w:rsidR="00A27F99" w:rsidRDefault="00A27F99" w:rsidP="00A27F99">
      <w:pPr>
        <w:widowControl w:val="0"/>
        <w:spacing w:before="120" w:after="120"/>
        <w:jc w:val="both"/>
        <w:rPr>
          <w:color w:val="FF0000"/>
          <w:sz w:val="27"/>
          <w:szCs w:val="27"/>
          <w:lang w:val="sv-SE"/>
        </w:rPr>
      </w:pPr>
      <w:r>
        <w:rPr>
          <w:color w:val="000000"/>
          <w:sz w:val="27"/>
          <w:szCs w:val="27"/>
          <w:lang w:val="sv-SE"/>
        </w:rPr>
        <w:tab/>
        <w:t xml:space="preserve">Căn cứ Khoản 1, Điều 3 Quyết định số 08/2025/QĐ-UBND ngày 10/2/2025 của UBND tỉnh Đồng Nai về việc Quy định mức chi đảm bảo cho việc tổ chức thực hiện bồi thường, hỗ trợ, tái định cư khi Nhà nước thu hồi đất trên địa bàn </w:t>
      </w:r>
      <w:r>
        <w:rPr>
          <w:sz w:val="27"/>
          <w:szCs w:val="27"/>
          <w:lang w:val="vi-VN"/>
        </w:rPr>
        <w:t>thành phố</w:t>
      </w:r>
      <w:r>
        <w:rPr>
          <w:color w:val="000000"/>
          <w:sz w:val="27"/>
          <w:szCs w:val="27"/>
          <w:lang w:val="sv-SE"/>
        </w:rPr>
        <w:t xml:space="preserve"> Đồng Nai, chi phí tổ chức thực hiện bồi thường, hỗ trợ là 3,5% trên tổng kinh phí bồi thường, hỗ trợ. Cụ thể như sau:</w:t>
      </w:r>
    </w:p>
    <w:p w:rsidR="00A27F99" w:rsidRDefault="00A27F99" w:rsidP="00A27F99">
      <w:pPr>
        <w:widowControl w:val="0"/>
        <w:spacing w:before="120" w:after="120"/>
        <w:ind w:firstLine="567"/>
        <w:jc w:val="both"/>
        <w:rPr>
          <w:sz w:val="27"/>
          <w:szCs w:val="27"/>
          <w:lang w:val="sv-SE"/>
        </w:rPr>
      </w:pPr>
      <w:r>
        <w:rPr>
          <w:color w:val="FF0000"/>
          <w:sz w:val="27"/>
          <w:szCs w:val="27"/>
          <w:lang w:val="sv-SE"/>
        </w:rPr>
        <w:tab/>
      </w:r>
      <w:r>
        <w:rPr>
          <w:sz w:val="27"/>
          <w:szCs w:val="27"/>
          <w:lang w:val="sv-SE"/>
        </w:rPr>
        <w:t>- Chi phí đảm bảo cho việc tổ chức thực hiện bồi thường, hỗ trợ, tái định cư:</w:t>
      </w:r>
      <w:r>
        <w:rPr>
          <w:b/>
          <w:sz w:val="27"/>
          <w:szCs w:val="27"/>
          <w:lang w:val="sv-SE"/>
        </w:rPr>
        <w:t xml:space="preserve"> </w:t>
      </w:r>
      <w:r w:rsidR="00D93126">
        <w:rPr>
          <w:bCs/>
          <w:color w:val="000000"/>
          <w:sz w:val="27"/>
          <w:szCs w:val="27"/>
          <w:lang w:val="sv-SE"/>
        </w:rPr>
        <w:t>16.</w:t>
      </w:r>
      <w:r w:rsidR="00E21EE6">
        <w:rPr>
          <w:bCs/>
          <w:color w:val="000000"/>
          <w:sz w:val="27"/>
          <w:szCs w:val="27"/>
          <w:lang w:val="sv-SE"/>
        </w:rPr>
        <w:t>619.755.236</w:t>
      </w:r>
      <w:r>
        <w:rPr>
          <w:sz w:val="27"/>
          <w:szCs w:val="27"/>
          <w:lang w:val="sv-SE"/>
        </w:rPr>
        <w:t xml:space="preserve">x 3,5% = </w:t>
      </w:r>
      <w:r w:rsidR="00E21EE6">
        <w:rPr>
          <w:sz w:val="27"/>
          <w:szCs w:val="27"/>
          <w:lang w:val="sv-SE"/>
        </w:rPr>
        <w:t>581.691.433</w:t>
      </w:r>
      <w:r>
        <w:rPr>
          <w:sz w:val="27"/>
          <w:szCs w:val="27"/>
          <w:lang w:val="sv-SE"/>
        </w:rPr>
        <w:t xml:space="preserve"> đồng. Trong đó:</w:t>
      </w:r>
      <w:r>
        <w:rPr>
          <w:sz w:val="27"/>
          <w:szCs w:val="27"/>
          <w:lang w:val="sv-SE"/>
        </w:rPr>
        <w:tab/>
      </w:r>
    </w:p>
    <w:p w:rsidR="00A27F99" w:rsidRDefault="00A27F99" w:rsidP="00A27F99">
      <w:pPr>
        <w:widowControl w:val="0"/>
        <w:spacing w:before="120" w:after="120"/>
        <w:ind w:firstLine="720"/>
        <w:jc w:val="both"/>
        <w:rPr>
          <w:sz w:val="27"/>
          <w:szCs w:val="27"/>
          <w:lang w:val="sv-SE"/>
        </w:rPr>
      </w:pPr>
      <w:r>
        <w:rPr>
          <w:sz w:val="27"/>
          <w:szCs w:val="27"/>
          <w:lang w:val="sv-SE"/>
        </w:rPr>
        <w:t xml:space="preserve">+ Chi phí tổ chức thực hiện bồi thường, hỗ trợ dành cho Trung tâm phát triển quỹ đất tỉnh Đồng Nai - Chi nhánh Bình Long: </w:t>
      </w:r>
      <w:r w:rsidR="00E21EE6">
        <w:rPr>
          <w:sz w:val="27"/>
          <w:szCs w:val="27"/>
          <w:lang w:val="sv-SE"/>
        </w:rPr>
        <w:t>581.691.433</w:t>
      </w:r>
      <w:r>
        <w:rPr>
          <w:sz w:val="27"/>
          <w:szCs w:val="27"/>
          <w:lang w:val="sv-SE"/>
        </w:rPr>
        <w:t xml:space="preserve"> x 85% = </w:t>
      </w:r>
      <w:r w:rsidR="00E21EE6">
        <w:rPr>
          <w:sz w:val="27"/>
          <w:szCs w:val="27"/>
          <w:lang w:val="sv-SE"/>
        </w:rPr>
        <w:t>494.437.718</w:t>
      </w:r>
      <w:r>
        <w:rPr>
          <w:sz w:val="27"/>
          <w:szCs w:val="27"/>
          <w:lang w:val="sv-SE"/>
        </w:rPr>
        <w:t xml:space="preserve"> đồng.</w:t>
      </w:r>
    </w:p>
    <w:p w:rsidR="00A27F99" w:rsidRDefault="00A27F99" w:rsidP="00A27F99">
      <w:pPr>
        <w:widowControl w:val="0"/>
        <w:spacing w:before="120" w:after="120"/>
        <w:ind w:firstLine="720"/>
        <w:jc w:val="both"/>
        <w:rPr>
          <w:rFonts w:cs="VNI-Times"/>
          <w:sz w:val="27"/>
          <w:szCs w:val="27"/>
          <w:lang w:val="sv-SE"/>
        </w:rPr>
      </w:pPr>
      <w:r>
        <w:rPr>
          <w:sz w:val="27"/>
          <w:szCs w:val="27"/>
          <w:lang w:val="sv-SE"/>
        </w:rPr>
        <w:t xml:space="preserve"> + Mức trích lại cho UBND phường Bình Long: (Theo quy định tại Khoản 4, Điều 15 quy chế phối hợp thực hiện, chức năng nhiệm vụ, quyền hạn giữa Trung tâm phát triển quỹ đất tỉnh Đồng Nai, Trung tâm phát triển quỹ đất chi nhánh/ khu vực với cơ quan có chức năng quản lý đất đai, cơ quan tài chính và cơ quan, đơn vị khác có liên quan trên địa bàn thành phố Đồng Nai được ban hành kèm theo Quyết định số 30/2025/QĐ-UBND ngày 29/8/2025  của UBND tỉnh Đồng Nai): </w:t>
      </w:r>
      <w:r w:rsidR="00E21EE6">
        <w:rPr>
          <w:sz w:val="27"/>
          <w:szCs w:val="27"/>
          <w:lang w:val="sv-SE"/>
        </w:rPr>
        <w:t>581.691.433</w:t>
      </w:r>
      <w:r>
        <w:rPr>
          <w:sz w:val="27"/>
          <w:szCs w:val="27"/>
          <w:lang w:val="sv-SE"/>
        </w:rPr>
        <w:t xml:space="preserve"> x 15% = </w:t>
      </w:r>
      <w:r w:rsidR="00E21EE6">
        <w:rPr>
          <w:sz w:val="27"/>
          <w:szCs w:val="27"/>
          <w:lang w:val="sv-SE"/>
        </w:rPr>
        <w:t>87.253.715</w:t>
      </w:r>
      <w:r>
        <w:rPr>
          <w:sz w:val="27"/>
          <w:szCs w:val="27"/>
          <w:lang w:val="sv-SE"/>
        </w:rPr>
        <w:t xml:space="preserve"> đồng.</w:t>
      </w:r>
      <w:r>
        <w:rPr>
          <w:rFonts w:cs="VNI-Times"/>
          <w:sz w:val="27"/>
          <w:szCs w:val="27"/>
          <w:lang w:val="sv-SE"/>
        </w:rPr>
        <w:t xml:space="preserve"> </w:t>
      </w:r>
    </w:p>
    <w:p w:rsidR="00A27F99" w:rsidRDefault="00A27F99" w:rsidP="00A27F99">
      <w:pPr>
        <w:widowControl w:val="0"/>
        <w:spacing w:before="80" w:after="80"/>
        <w:ind w:firstLine="709"/>
        <w:jc w:val="both"/>
        <w:rPr>
          <w:bCs/>
          <w:sz w:val="27"/>
          <w:szCs w:val="27"/>
          <w:lang w:val="nl-NL"/>
        </w:rPr>
      </w:pPr>
      <w:r>
        <w:rPr>
          <w:b/>
          <w:sz w:val="27"/>
          <w:szCs w:val="27"/>
          <w:lang w:val="sv-SE"/>
        </w:rPr>
        <w:t xml:space="preserve">8. Phương án chi tiết bồi thường, hỗ trợ tái định cư đối với từng người có đất thu hồi, chủ sở hữu tài sản: </w:t>
      </w:r>
      <w:r>
        <w:rPr>
          <w:sz w:val="27"/>
          <w:szCs w:val="27"/>
          <w:lang w:val="sv-SE"/>
        </w:rPr>
        <w:t>Thực hiện theo quy định tại Khoản 2, Điều 3 của</w:t>
      </w:r>
      <w:r>
        <w:rPr>
          <w:b/>
          <w:sz w:val="27"/>
          <w:szCs w:val="27"/>
          <w:lang w:val="sv-SE"/>
        </w:rPr>
        <w:t xml:space="preserve"> </w:t>
      </w:r>
      <w:r>
        <w:rPr>
          <w:bCs/>
          <w:sz w:val="27"/>
          <w:szCs w:val="27"/>
          <w:lang w:val="nl-NL"/>
        </w:rPr>
        <w:t>Nghị định 88/2024/NĐ-CP ngày 15/7/2024 của Chính phủ quy định về bồi thường, hỗ trợ, tái định cư khi Nhà nước thu hồi đất.</w:t>
      </w:r>
    </w:p>
    <w:bookmarkEnd w:id="11"/>
    <w:p w:rsidR="00A27F99" w:rsidRDefault="00A27F99" w:rsidP="00A27F99">
      <w:pPr>
        <w:widowControl w:val="0"/>
        <w:spacing w:before="120" w:after="120"/>
        <w:ind w:firstLine="720"/>
        <w:rPr>
          <w:bCs/>
          <w:sz w:val="27"/>
          <w:szCs w:val="27"/>
          <w:lang w:val="nl-NL"/>
        </w:rPr>
      </w:pPr>
      <w:r>
        <w:rPr>
          <w:b/>
          <w:bCs/>
          <w:sz w:val="27"/>
          <w:szCs w:val="27"/>
          <w:lang w:val="nl-NL"/>
        </w:rPr>
        <w:t>9. Phương án bố trí tái định cư đợt này</w:t>
      </w:r>
      <w:r>
        <w:rPr>
          <w:bCs/>
          <w:sz w:val="27"/>
          <w:szCs w:val="27"/>
          <w:lang w:val="nl-NL"/>
        </w:rPr>
        <w:t>: Không có.</w:t>
      </w:r>
    </w:p>
    <w:p w:rsidR="00A27F99" w:rsidRDefault="00A27F99" w:rsidP="00A27F99">
      <w:pPr>
        <w:widowControl w:val="0"/>
        <w:spacing w:before="120" w:after="120"/>
        <w:ind w:firstLine="720"/>
        <w:rPr>
          <w:bCs/>
          <w:sz w:val="27"/>
          <w:szCs w:val="27"/>
          <w:lang w:val="nl-NL"/>
        </w:rPr>
      </w:pPr>
      <w:r>
        <w:rPr>
          <w:b/>
          <w:bCs/>
          <w:sz w:val="27"/>
          <w:szCs w:val="27"/>
          <w:lang w:val="nl-NL"/>
        </w:rPr>
        <w:t>10. Phương án di dời mồ mả trong phạm vi đất thu hồi</w:t>
      </w:r>
      <w:r>
        <w:rPr>
          <w:b/>
          <w:bCs/>
          <w:sz w:val="27"/>
          <w:szCs w:val="27"/>
          <w:lang w:val="vi-VN"/>
        </w:rPr>
        <w:t xml:space="preserve"> đợt này</w:t>
      </w:r>
      <w:r>
        <w:rPr>
          <w:b/>
          <w:bCs/>
          <w:sz w:val="27"/>
          <w:szCs w:val="27"/>
          <w:lang w:val="nl-NL"/>
        </w:rPr>
        <w:t>:</w:t>
      </w:r>
      <w:r>
        <w:rPr>
          <w:bCs/>
          <w:sz w:val="27"/>
          <w:szCs w:val="27"/>
          <w:lang w:val="nl-NL"/>
        </w:rPr>
        <w:t xml:space="preserve"> Không có.</w:t>
      </w:r>
    </w:p>
    <w:p w:rsidR="00A27F99" w:rsidRDefault="00A27F99" w:rsidP="00A27F99">
      <w:pPr>
        <w:widowControl w:val="0"/>
        <w:spacing w:before="120" w:after="120"/>
        <w:ind w:firstLine="720"/>
        <w:jc w:val="both"/>
        <w:rPr>
          <w:bCs/>
          <w:sz w:val="27"/>
          <w:szCs w:val="27"/>
          <w:lang w:val="nl-NL"/>
        </w:rPr>
      </w:pPr>
      <w:r>
        <w:rPr>
          <w:b/>
          <w:bCs/>
          <w:sz w:val="27"/>
          <w:szCs w:val="27"/>
          <w:lang w:val="nl-NL"/>
        </w:rPr>
        <w:t>11. Phương án di chuyển các công trình hạ tầng trong phạm vi đất thu hồi</w:t>
      </w:r>
      <w:r>
        <w:rPr>
          <w:b/>
          <w:bCs/>
          <w:sz w:val="27"/>
          <w:szCs w:val="27"/>
          <w:lang w:val="vi-VN"/>
        </w:rPr>
        <w:t xml:space="preserve"> đợt này</w:t>
      </w:r>
      <w:r>
        <w:rPr>
          <w:b/>
          <w:bCs/>
          <w:sz w:val="27"/>
          <w:szCs w:val="27"/>
          <w:lang w:val="nl-NL"/>
        </w:rPr>
        <w:t>:</w:t>
      </w:r>
      <w:r>
        <w:rPr>
          <w:bCs/>
          <w:sz w:val="27"/>
          <w:szCs w:val="27"/>
          <w:lang w:val="nl-NL"/>
        </w:rPr>
        <w:t xml:space="preserve"> Không có.</w:t>
      </w:r>
    </w:p>
    <w:p w:rsidR="00A27F99" w:rsidRDefault="00A27F99" w:rsidP="00A27F99">
      <w:pPr>
        <w:widowControl w:val="0"/>
        <w:spacing w:before="120" w:after="120"/>
        <w:ind w:firstLine="720"/>
        <w:rPr>
          <w:b/>
          <w:bCs/>
          <w:sz w:val="27"/>
          <w:szCs w:val="27"/>
          <w:lang w:val="nl-NL"/>
        </w:rPr>
      </w:pPr>
      <w:r>
        <w:rPr>
          <w:b/>
          <w:bCs/>
          <w:sz w:val="27"/>
          <w:szCs w:val="27"/>
          <w:lang w:val="nl-NL"/>
        </w:rPr>
        <w:t>11. Tiến độ thực hiện phương án bồi thường, hỗ trợ:</w:t>
      </w:r>
    </w:p>
    <w:p w:rsidR="00A27F99" w:rsidRDefault="00A27F99" w:rsidP="00A27F99">
      <w:pPr>
        <w:widowControl w:val="0"/>
        <w:spacing w:before="120" w:after="120"/>
        <w:ind w:firstLine="720"/>
        <w:jc w:val="both"/>
        <w:rPr>
          <w:bCs/>
          <w:sz w:val="27"/>
          <w:szCs w:val="27"/>
          <w:lang w:val="nl-NL"/>
        </w:rPr>
      </w:pPr>
      <w:r>
        <w:rPr>
          <w:bCs/>
          <w:sz w:val="27"/>
          <w:szCs w:val="27"/>
          <w:lang w:val="nl-NL"/>
        </w:rPr>
        <w:t>Việc tổ chức thực hiện phương án bồi thường, hỗ trợ thực hiện Công trình: Xây dựng đường Lê Đại Hành nối dài tiếp giáp huyện Hớn Quản thực hiện theo quy định tại Khoản 4 Điều 87 của Luật Đất đai 2024.</w:t>
      </w:r>
    </w:p>
    <w:p w:rsidR="00A27F99" w:rsidRDefault="00A27F99" w:rsidP="00A27F99">
      <w:pPr>
        <w:widowControl w:val="0"/>
        <w:spacing w:before="120" w:after="120"/>
        <w:ind w:firstLine="720"/>
        <w:jc w:val="both"/>
        <w:rPr>
          <w:color w:val="000000"/>
          <w:sz w:val="27"/>
          <w:szCs w:val="27"/>
          <w:lang w:val="sv-SE"/>
        </w:rPr>
      </w:pPr>
      <w:r>
        <w:rPr>
          <w:bCs/>
          <w:sz w:val="27"/>
          <w:szCs w:val="27"/>
          <w:lang w:val="nl-NL"/>
        </w:rPr>
        <w:t xml:space="preserve">Triển khai công tác chi trả tiền bồi thường, hỗ trợ, tái định cư theo quy định tại Điều 94 Luật Đất đai và Điều 25 Nghị định số 88/NĐ-CP ngày 15/7/2024 của Chính phủ. </w:t>
      </w:r>
    </w:p>
    <w:p w:rsidR="00A27F99" w:rsidRDefault="00A27F99" w:rsidP="00A27F99">
      <w:pPr>
        <w:widowControl w:val="0"/>
        <w:spacing w:before="120" w:after="120"/>
        <w:ind w:firstLine="720"/>
        <w:jc w:val="both"/>
        <w:rPr>
          <w:sz w:val="27"/>
          <w:szCs w:val="27"/>
          <w:lang w:val="sv-SE"/>
        </w:rPr>
      </w:pPr>
      <w:r>
        <w:rPr>
          <w:b/>
          <w:color w:val="000000"/>
          <w:sz w:val="27"/>
          <w:szCs w:val="27"/>
          <w:lang w:val="sv-SE"/>
        </w:rPr>
        <w:t xml:space="preserve">12. Nguồn kinh phí thực hiện dự án: </w:t>
      </w:r>
      <w:r>
        <w:rPr>
          <w:sz w:val="27"/>
          <w:szCs w:val="27"/>
          <w:lang w:val="vi-VN"/>
        </w:rPr>
        <w:t xml:space="preserve">Do </w:t>
      </w:r>
      <w:r>
        <w:rPr>
          <w:sz w:val="27"/>
          <w:szCs w:val="27"/>
          <w:lang w:val="sv-SE"/>
        </w:rPr>
        <w:t>Trung tâm Phát triển quỹ đất</w:t>
      </w:r>
      <w:r>
        <w:rPr>
          <w:sz w:val="27"/>
          <w:szCs w:val="27"/>
          <w:lang w:val="vi-VN"/>
        </w:rPr>
        <w:t xml:space="preserve"> thành phố</w:t>
      </w:r>
      <w:r>
        <w:rPr>
          <w:sz w:val="27"/>
          <w:szCs w:val="27"/>
          <w:lang w:val="sv-SE"/>
        </w:rPr>
        <w:t xml:space="preserve"> Đồng Nai - Chi nhánh Bình Long</w:t>
      </w:r>
      <w:r>
        <w:rPr>
          <w:sz w:val="27"/>
          <w:szCs w:val="27"/>
          <w:lang w:val="vi-VN"/>
        </w:rPr>
        <w:t xml:space="preserve"> bố trí</w:t>
      </w:r>
      <w:r>
        <w:rPr>
          <w:sz w:val="27"/>
          <w:szCs w:val="27"/>
          <w:lang w:val="sv-SE"/>
        </w:rPr>
        <w:t xml:space="preserve"> để chi trả.</w:t>
      </w:r>
    </w:p>
    <w:p w:rsidR="00A27F99" w:rsidRDefault="00A27F99" w:rsidP="00A27F99">
      <w:pPr>
        <w:widowControl w:val="0"/>
        <w:spacing w:before="120" w:after="120"/>
        <w:ind w:firstLine="720"/>
        <w:jc w:val="both"/>
        <w:outlineLvl w:val="0"/>
        <w:rPr>
          <w:sz w:val="27"/>
          <w:szCs w:val="27"/>
          <w:lang w:val="sv-SE"/>
        </w:rPr>
      </w:pPr>
      <w:r>
        <w:rPr>
          <w:b/>
          <w:sz w:val="27"/>
          <w:szCs w:val="27"/>
          <w:lang w:val="sv-SE"/>
        </w:rPr>
        <w:t xml:space="preserve">13. Các nội dung khác liên quan đến bồi thường, hỗ trợ (nếu có): </w:t>
      </w:r>
      <w:r>
        <w:rPr>
          <w:sz w:val="27"/>
          <w:szCs w:val="27"/>
          <w:lang w:val="sv-SE"/>
        </w:rPr>
        <w:t>Tiếp tục thực hiện bổ sung khi đầy đủ hồ sơ theo quy định của pháp luật và có ý kiến của cơ quan Nhà nước có thẩm quyền.</w:t>
      </w:r>
    </w:p>
    <w:p w:rsidR="00A27F99" w:rsidRDefault="00A27F99" w:rsidP="00A27F99">
      <w:pPr>
        <w:widowControl w:val="0"/>
        <w:spacing w:before="120" w:after="120"/>
        <w:ind w:firstLine="720"/>
        <w:jc w:val="both"/>
        <w:outlineLvl w:val="0"/>
        <w:rPr>
          <w:color w:val="000000"/>
          <w:sz w:val="27"/>
          <w:szCs w:val="27"/>
          <w:lang w:val="sv-SE"/>
        </w:rPr>
      </w:pPr>
      <w:r>
        <w:rPr>
          <w:sz w:val="27"/>
          <w:szCs w:val="27"/>
          <w:lang w:val="sv-SE"/>
        </w:rPr>
        <w:t>Trên đây là nội dung phương án bồi thường, hỗ trợ, tái định cư</w:t>
      </w:r>
      <w:r>
        <w:rPr>
          <w:sz w:val="27"/>
          <w:szCs w:val="27"/>
          <w:lang w:val="vi-VN"/>
        </w:rPr>
        <w:t xml:space="preserve"> khi Nhà nước thu hồi đất để thực hiện</w:t>
      </w:r>
      <w:r>
        <w:rPr>
          <w:sz w:val="27"/>
          <w:szCs w:val="27"/>
          <w:lang w:val="sv-SE"/>
        </w:rPr>
        <w:t xml:space="preserve"> C</w:t>
      </w:r>
      <w:r>
        <w:rPr>
          <w:color w:val="000000"/>
          <w:sz w:val="27"/>
          <w:szCs w:val="27"/>
          <w:lang w:val="vi-VN"/>
        </w:rPr>
        <w:t>ông trình</w:t>
      </w:r>
      <w:r>
        <w:rPr>
          <w:color w:val="000000"/>
          <w:sz w:val="27"/>
          <w:szCs w:val="27"/>
          <w:lang w:val="sv-SE"/>
        </w:rPr>
        <w:t>:</w:t>
      </w:r>
      <w:r>
        <w:rPr>
          <w:color w:val="000000"/>
          <w:sz w:val="27"/>
          <w:szCs w:val="27"/>
          <w:lang w:val="vi-VN"/>
        </w:rPr>
        <w:t xml:space="preserve"> </w:t>
      </w:r>
      <w:r>
        <w:rPr>
          <w:color w:val="000000"/>
          <w:sz w:val="27"/>
          <w:szCs w:val="27"/>
        </w:rPr>
        <w:t>Xây dựng</w:t>
      </w:r>
      <w:r>
        <w:rPr>
          <w:color w:val="000000"/>
          <w:sz w:val="27"/>
          <w:szCs w:val="27"/>
          <w:lang w:val="vi-VN"/>
        </w:rPr>
        <w:t xml:space="preserve"> đường </w:t>
      </w:r>
      <w:r>
        <w:rPr>
          <w:color w:val="000000"/>
          <w:sz w:val="27"/>
          <w:szCs w:val="27"/>
        </w:rPr>
        <w:t>Lê Đại Hành</w:t>
      </w:r>
      <w:r>
        <w:rPr>
          <w:color w:val="000000"/>
          <w:sz w:val="27"/>
          <w:szCs w:val="27"/>
          <w:lang w:val="vi-VN"/>
        </w:rPr>
        <w:t xml:space="preserve"> nối dài kết nối huyện Hớn Quản, tỉnh Bình Phước (cũ), nay là phường Bình Long, </w:t>
      </w:r>
      <w:r>
        <w:rPr>
          <w:sz w:val="27"/>
          <w:szCs w:val="27"/>
          <w:lang w:val="vi-VN"/>
        </w:rPr>
        <w:t>thành phố</w:t>
      </w:r>
      <w:r>
        <w:rPr>
          <w:color w:val="000000"/>
          <w:sz w:val="27"/>
          <w:szCs w:val="27"/>
          <w:lang w:val="vi-VN"/>
        </w:rPr>
        <w:t xml:space="preserve"> Đồng Nai của </w:t>
      </w:r>
      <w:r>
        <w:rPr>
          <w:color w:val="000000"/>
          <w:sz w:val="27"/>
          <w:szCs w:val="27"/>
          <w:lang w:val="sv-SE"/>
        </w:rPr>
        <w:t xml:space="preserve">Trung </w:t>
      </w:r>
      <w:r>
        <w:rPr>
          <w:color w:val="000000"/>
          <w:sz w:val="27"/>
          <w:szCs w:val="27"/>
          <w:lang w:val="sv-SE"/>
        </w:rPr>
        <w:lastRenderedPageBreak/>
        <w:t xml:space="preserve">tâm phát triển quỹ đất </w:t>
      </w:r>
      <w:r>
        <w:rPr>
          <w:sz w:val="27"/>
          <w:szCs w:val="27"/>
          <w:lang w:val="vi-VN"/>
        </w:rPr>
        <w:t>thành phố</w:t>
      </w:r>
      <w:r>
        <w:rPr>
          <w:color w:val="000000"/>
          <w:sz w:val="27"/>
          <w:szCs w:val="27"/>
          <w:lang w:val="vi-VN"/>
        </w:rPr>
        <w:t xml:space="preserve"> Đồng Nai – Chi nhánh Bình Long</w:t>
      </w:r>
      <w:r>
        <w:rPr>
          <w:iCs/>
          <w:color w:val="000000"/>
          <w:sz w:val="27"/>
          <w:szCs w:val="27"/>
          <w:lang w:val="sv-SE"/>
        </w:rPr>
        <w:t>./.</w:t>
      </w:r>
      <w:r>
        <w:rPr>
          <w:color w:val="000000"/>
          <w:sz w:val="27"/>
          <w:szCs w:val="27"/>
          <w:lang w:val="vi-VN"/>
        </w:rPr>
        <w:t xml:space="preserve"> </w:t>
      </w:r>
    </w:p>
    <w:p w:rsidR="00A27F99" w:rsidRDefault="00A27F99" w:rsidP="00A27F99">
      <w:pPr>
        <w:rPr>
          <w:sz w:val="17"/>
          <w:szCs w:val="27"/>
          <w:lang w:val="nl-NL"/>
        </w:rPr>
      </w:pPr>
    </w:p>
    <w:tbl>
      <w:tblPr>
        <w:tblW w:w="9600" w:type="dxa"/>
        <w:tblInd w:w="108" w:type="dxa"/>
        <w:tblLayout w:type="fixed"/>
        <w:tblLook w:val="04A0" w:firstRow="1" w:lastRow="0" w:firstColumn="1" w:lastColumn="0" w:noHBand="0" w:noVBand="1"/>
      </w:tblPr>
      <w:tblGrid>
        <w:gridCol w:w="4440"/>
        <w:gridCol w:w="5160"/>
      </w:tblGrid>
      <w:tr w:rsidR="00A27F99" w:rsidTr="00AE2854">
        <w:tc>
          <w:tcPr>
            <w:tcW w:w="4440" w:type="dxa"/>
          </w:tcPr>
          <w:p w:rsidR="00A27F99" w:rsidRDefault="00A27F99" w:rsidP="00AE2854">
            <w:pPr>
              <w:spacing w:line="252" w:lineRule="auto"/>
              <w:ind w:hanging="91"/>
              <w:rPr>
                <w:b/>
                <w:i/>
                <w:sz w:val="22"/>
                <w:szCs w:val="22"/>
                <w:lang w:val="vi-VN"/>
              </w:rPr>
            </w:pPr>
            <w:r>
              <w:rPr>
                <w:b/>
                <w:i/>
                <w:sz w:val="22"/>
                <w:szCs w:val="22"/>
                <w:lang w:val="vi-VN"/>
              </w:rPr>
              <w:t>Nơi nhận:</w:t>
            </w:r>
          </w:p>
          <w:p w:rsidR="00A27F99" w:rsidRDefault="00A27F99" w:rsidP="00AE2854">
            <w:pPr>
              <w:spacing w:line="252" w:lineRule="auto"/>
              <w:ind w:hanging="91"/>
              <w:jc w:val="both"/>
              <w:rPr>
                <w:sz w:val="22"/>
                <w:szCs w:val="22"/>
                <w:lang w:val="vi-VN"/>
              </w:rPr>
            </w:pPr>
            <w:r>
              <w:rPr>
                <w:sz w:val="22"/>
                <w:szCs w:val="22"/>
                <w:lang w:val="vi-VN"/>
              </w:rPr>
              <w:t xml:space="preserve">- </w:t>
            </w:r>
            <w:r>
              <w:rPr>
                <w:sz w:val="22"/>
                <w:szCs w:val="22"/>
                <w:lang w:val="nl-NL"/>
              </w:rPr>
              <w:t>UBND phường Bình Long</w:t>
            </w:r>
            <w:r>
              <w:rPr>
                <w:sz w:val="22"/>
                <w:szCs w:val="22"/>
                <w:lang w:val="vi-VN"/>
              </w:rPr>
              <w:t>;</w:t>
            </w:r>
          </w:p>
          <w:p w:rsidR="00A27F99" w:rsidRDefault="00A27F99" w:rsidP="00AE2854">
            <w:pPr>
              <w:spacing w:line="252" w:lineRule="auto"/>
              <w:ind w:hanging="91"/>
              <w:jc w:val="both"/>
              <w:rPr>
                <w:sz w:val="22"/>
                <w:szCs w:val="22"/>
                <w:lang w:val="vi-VN"/>
              </w:rPr>
            </w:pPr>
            <w:r>
              <w:rPr>
                <w:sz w:val="22"/>
                <w:szCs w:val="22"/>
                <w:lang w:val="vi-VN"/>
              </w:rPr>
              <w:t xml:space="preserve">- </w:t>
            </w:r>
            <w:r>
              <w:rPr>
                <w:sz w:val="22"/>
                <w:szCs w:val="22"/>
              </w:rPr>
              <w:t xml:space="preserve">Phòng KTHT&amp;ĐT phường </w:t>
            </w:r>
            <w:r>
              <w:rPr>
                <w:sz w:val="22"/>
                <w:szCs w:val="22"/>
                <w:lang w:val="nl-NL"/>
              </w:rPr>
              <w:t>Bình Long</w:t>
            </w:r>
            <w:r>
              <w:rPr>
                <w:sz w:val="22"/>
                <w:szCs w:val="22"/>
                <w:lang w:val="vi-VN"/>
              </w:rPr>
              <w:t>;</w:t>
            </w:r>
          </w:p>
          <w:p w:rsidR="00A27F99" w:rsidRDefault="00A27F99" w:rsidP="00AE2854">
            <w:pPr>
              <w:spacing w:line="252" w:lineRule="auto"/>
              <w:ind w:hanging="91"/>
              <w:rPr>
                <w:sz w:val="22"/>
                <w:szCs w:val="22"/>
                <w:lang w:val="vi-VN"/>
              </w:rPr>
            </w:pPr>
            <w:r>
              <w:rPr>
                <w:sz w:val="22"/>
                <w:szCs w:val="22"/>
                <w:lang w:val="vi-VN"/>
              </w:rPr>
              <w:t>- Lưu bộ phận BTGPMB (01 bộ);</w:t>
            </w:r>
          </w:p>
          <w:p w:rsidR="00A27F99" w:rsidRDefault="00A27F99" w:rsidP="00AE2854">
            <w:pPr>
              <w:spacing w:line="252" w:lineRule="auto"/>
              <w:ind w:hanging="91"/>
              <w:rPr>
                <w:sz w:val="22"/>
                <w:szCs w:val="22"/>
                <w:lang w:val="vi-VN"/>
              </w:rPr>
            </w:pPr>
            <w:r>
              <w:rPr>
                <w:sz w:val="22"/>
                <w:szCs w:val="22"/>
                <w:lang w:val="vi-VN"/>
              </w:rPr>
              <w:t>- Lưu: VT.</w:t>
            </w:r>
          </w:p>
          <w:p w:rsidR="00A27F99" w:rsidRDefault="00A27F99" w:rsidP="00AE2854">
            <w:pPr>
              <w:spacing w:line="252" w:lineRule="auto"/>
              <w:ind w:hanging="91"/>
              <w:rPr>
                <w:sz w:val="27"/>
                <w:szCs w:val="27"/>
                <w:lang w:val="vi-VN"/>
              </w:rPr>
            </w:pPr>
          </w:p>
        </w:tc>
        <w:tc>
          <w:tcPr>
            <w:tcW w:w="5160" w:type="dxa"/>
          </w:tcPr>
          <w:p w:rsidR="00A27F99" w:rsidRDefault="00A27F99" w:rsidP="00AE2854">
            <w:pPr>
              <w:snapToGrid w:val="0"/>
              <w:spacing w:line="252" w:lineRule="auto"/>
              <w:ind w:hanging="91"/>
              <w:rPr>
                <w:b/>
                <w:sz w:val="27"/>
                <w:szCs w:val="27"/>
                <w:lang w:val="vi-VN"/>
              </w:rPr>
            </w:pPr>
            <w:r>
              <w:rPr>
                <w:b/>
                <w:sz w:val="27"/>
                <w:szCs w:val="27"/>
              </w:rPr>
              <w:t xml:space="preserve">                      </w:t>
            </w:r>
            <w:r>
              <w:rPr>
                <w:b/>
                <w:sz w:val="27"/>
                <w:szCs w:val="27"/>
                <w:lang w:val="vi-VN"/>
              </w:rPr>
              <w:t xml:space="preserve"> KT. GIÁM ĐỐC</w:t>
            </w:r>
          </w:p>
          <w:p w:rsidR="00A27F99" w:rsidRDefault="00A27F99" w:rsidP="00AE2854">
            <w:pPr>
              <w:snapToGrid w:val="0"/>
              <w:spacing w:line="252" w:lineRule="auto"/>
              <w:ind w:hanging="91"/>
              <w:jc w:val="center"/>
              <w:rPr>
                <w:b/>
                <w:sz w:val="27"/>
                <w:szCs w:val="27"/>
                <w:lang w:val="vi-VN"/>
              </w:rPr>
            </w:pPr>
            <w:r>
              <w:rPr>
                <w:b/>
                <w:sz w:val="27"/>
                <w:szCs w:val="27"/>
                <w:lang w:val="vi-VN"/>
              </w:rPr>
              <w:t xml:space="preserve"> PHÓ GIÁM ĐỐC</w:t>
            </w:r>
          </w:p>
          <w:p w:rsidR="00A27F99" w:rsidRDefault="00A27F99" w:rsidP="00AE2854">
            <w:pPr>
              <w:spacing w:line="252" w:lineRule="auto"/>
              <w:ind w:hanging="91"/>
              <w:rPr>
                <w:b/>
                <w:sz w:val="27"/>
                <w:szCs w:val="27"/>
                <w:lang w:val="vi-VN"/>
              </w:rPr>
            </w:pPr>
          </w:p>
          <w:p w:rsidR="00A27F99" w:rsidRDefault="00A27F99" w:rsidP="00AE2854">
            <w:pPr>
              <w:spacing w:line="252" w:lineRule="auto"/>
              <w:ind w:hanging="91"/>
              <w:rPr>
                <w:b/>
                <w:sz w:val="27"/>
                <w:szCs w:val="27"/>
                <w:lang w:val="vi-VN"/>
              </w:rPr>
            </w:pPr>
            <w:r>
              <w:rPr>
                <w:b/>
                <w:sz w:val="27"/>
                <w:szCs w:val="27"/>
                <w:lang w:val="vi-VN"/>
              </w:rPr>
              <w:t xml:space="preserve">        </w:t>
            </w:r>
          </w:p>
          <w:p w:rsidR="00A27F99" w:rsidRDefault="00A27F99" w:rsidP="00AE2854">
            <w:pPr>
              <w:spacing w:line="252" w:lineRule="auto"/>
              <w:ind w:hanging="91"/>
              <w:rPr>
                <w:b/>
                <w:sz w:val="17"/>
                <w:szCs w:val="27"/>
                <w:lang w:val="vi-VN"/>
              </w:rPr>
            </w:pPr>
          </w:p>
          <w:p w:rsidR="00A27F99" w:rsidRDefault="00A27F99" w:rsidP="00AE2854">
            <w:pPr>
              <w:spacing w:line="252" w:lineRule="auto"/>
              <w:ind w:hanging="91"/>
              <w:jc w:val="center"/>
              <w:rPr>
                <w:b/>
                <w:sz w:val="27"/>
                <w:szCs w:val="27"/>
              </w:rPr>
            </w:pPr>
            <w:r>
              <w:rPr>
                <w:b/>
                <w:sz w:val="27"/>
                <w:szCs w:val="27"/>
                <w:lang w:val="vi-VN"/>
              </w:rPr>
              <w:t xml:space="preserve"> </w:t>
            </w:r>
            <w:r>
              <w:rPr>
                <w:b/>
                <w:sz w:val="27"/>
                <w:szCs w:val="27"/>
              </w:rPr>
              <w:t>Lương Văn Hùng</w:t>
            </w:r>
          </w:p>
        </w:tc>
      </w:tr>
    </w:tbl>
    <w:p w:rsidR="00A27F99" w:rsidRDefault="00A27F99" w:rsidP="00A27F99">
      <w:pPr>
        <w:rPr>
          <w:lang w:val="nl-NL"/>
        </w:rPr>
      </w:pPr>
    </w:p>
    <w:p w:rsidR="00A27F99" w:rsidRDefault="00A27F99" w:rsidP="00A27F99"/>
    <w:p w:rsidR="00B36083" w:rsidRDefault="00B36083"/>
    <w:sectPr w:rsidR="00B36083" w:rsidSect="00AE2854">
      <w:pgSz w:w="12240" w:h="15840" w:code="1"/>
      <w:pgMar w:top="719" w:right="120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45D49"/>
    <w:multiLevelType w:val="hybridMultilevel"/>
    <w:tmpl w:val="0096DB9A"/>
    <w:lvl w:ilvl="0" w:tplc="ADD08DC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F99"/>
    <w:rsid w:val="00036D1C"/>
    <w:rsid w:val="00097E3D"/>
    <w:rsid w:val="00A27F99"/>
    <w:rsid w:val="00AE2854"/>
    <w:rsid w:val="00B36083"/>
    <w:rsid w:val="00B63BDB"/>
    <w:rsid w:val="00C95BE5"/>
    <w:rsid w:val="00D93126"/>
    <w:rsid w:val="00E21EE6"/>
    <w:rsid w:val="00E83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7F14C-001B-44F1-A6AA-09C6D3F3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F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locked/>
    <w:rsid w:val="00A27F99"/>
    <w:rPr>
      <w:szCs w:val="28"/>
    </w:rPr>
  </w:style>
  <w:style w:type="paragraph" w:styleId="BodyText">
    <w:name w:val="Body Text"/>
    <w:basedOn w:val="Normal"/>
    <w:link w:val="BodyTextChar"/>
    <w:rsid w:val="00A27F99"/>
    <w:pPr>
      <w:jc w:val="both"/>
    </w:pPr>
    <w:rPr>
      <w:rFonts w:asciiTheme="minorHAnsi" w:eastAsiaTheme="minorHAnsi" w:hAnsiTheme="minorHAnsi" w:cstheme="minorBidi"/>
      <w:sz w:val="22"/>
      <w:szCs w:val="28"/>
    </w:rPr>
  </w:style>
  <w:style w:type="character" w:customStyle="1" w:styleId="BodyTextChar1">
    <w:name w:val="Body Text Char1"/>
    <w:basedOn w:val="DefaultParagraphFont"/>
    <w:uiPriority w:val="99"/>
    <w:semiHidden/>
    <w:rsid w:val="00A27F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12</Pages>
  <Words>3650</Words>
  <Characters>20805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2026-07-06T00:56:00Z</dcterms:created>
  <dcterms:modified xsi:type="dcterms:W3CDTF">2026-07-07T02:03:00Z</dcterms:modified>
</cp:coreProperties>
</file>